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1E" w:rsidRDefault="00C67F1E">
      <w:pPr>
        <w:widowControl w:val="0"/>
        <w:autoSpaceDE w:val="0"/>
        <w:autoSpaceDN w:val="0"/>
        <w:adjustRightInd w:val="0"/>
        <w:spacing w:after="0" w:line="240" w:lineRule="auto"/>
        <w:jc w:val="center"/>
        <w:outlineLvl w:val="0"/>
        <w:rPr>
          <w:rFonts w:cs="Calibri"/>
          <w:b/>
          <w:bCs/>
        </w:rPr>
      </w:pPr>
      <w:bookmarkStart w:id="0" w:name="Par1"/>
      <w:bookmarkEnd w:id="0"/>
      <w:r>
        <w:rPr>
          <w:rFonts w:cs="Calibri"/>
          <w:b/>
          <w:bCs/>
        </w:rPr>
        <w:t>МИНИСТЕРСТВО ТРУДА И СОЦИАЛЬНОЙ ЗАЩИТЫ РОССИЙСКОЙ ФЕДЕРАЦИИ</w:t>
      </w:r>
    </w:p>
    <w:p w:rsidR="00C67F1E" w:rsidRDefault="00C67F1E">
      <w:pPr>
        <w:widowControl w:val="0"/>
        <w:autoSpaceDE w:val="0"/>
        <w:autoSpaceDN w:val="0"/>
        <w:adjustRightInd w:val="0"/>
        <w:spacing w:after="0" w:line="240" w:lineRule="auto"/>
        <w:jc w:val="center"/>
        <w:rPr>
          <w:rFonts w:cs="Calibri"/>
          <w:b/>
          <w:bCs/>
        </w:rPr>
      </w:pPr>
    </w:p>
    <w:p w:rsidR="00C67F1E" w:rsidRDefault="00C67F1E">
      <w:pPr>
        <w:widowControl w:val="0"/>
        <w:autoSpaceDE w:val="0"/>
        <w:autoSpaceDN w:val="0"/>
        <w:adjustRightInd w:val="0"/>
        <w:spacing w:after="0" w:line="240" w:lineRule="auto"/>
        <w:jc w:val="center"/>
        <w:rPr>
          <w:rFonts w:cs="Calibri"/>
          <w:b/>
          <w:bCs/>
        </w:rPr>
      </w:pPr>
      <w:r>
        <w:rPr>
          <w:rFonts w:cs="Calibri"/>
          <w:b/>
          <w:bCs/>
        </w:rPr>
        <w:t>8 ноября 2013 года</w:t>
      </w:r>
    </w:p>
    <w:p w:rsidR="00C67F1E" w:rsidRDefault="00C67F1E">
      <w:pPr>
        <w:widowControl w:val="0"/>
        <w:autoSpaceDE w:val="0"/>
        <w:autoSpaceDN w:val="0"/>
        <w:adjustRightInd w:val="0"/>
        <w:spacing w:after="0" w:line="240" w:lineRule="auto"/>
        <w:jc w:val="center"/>
        <w:rPr>
          <w:rFonts w:cs="Calibri"/>
          <w:b/>
          <w:bCs/>
        </w:rPr>
      </w:pPr>
    </w:p>
    <w:p w:rsidR="00C67F1E" w:rsidRDefault="00C67F1E">
      <w:pPr>
        <w:widowControl w:val="0"/>
        <w:autoSpaceDE w:val="0"/>
        <w:autoSpaceDN w:val="0"/>
        <w:adjustRightInd w:val="0"/>
        <w:spacing w:after="0" w:line="240" w:lineRule="auto"/>
        <w:jc w:val="center"/>
        <w:rPr>
          <w:rFonts w:cs="Calibri"/>
          <w:b/>
          <w:bCs/>
        </w:rPr>
      </w:pPr>
      <w:r>
        <w:rPr>
          <w:rFonts w:cs="Calibri"/>
          <w:b/>
          <w:bCs/>
        </w:rPr>
        <w:t>МЕТОДИЧЕСКИЕ РЕКОМЕНДАЦИИ</w:t>
      </w:r>
    </w:p>
    <w:p w:rsidR="00C67F1E" w:rsidRDefault="00C67F1E">
      <w:pPr>
        <w:widowControl w:val="0"/>
        <w:autoSpaceDE w:val="0"/>
        <w:autoSpaceDN w:val="0"/>
        <w:adjustRightInd w:val="0"/>
        <w:spacing w:after="0" w:line="240" w:lineRule="auto"/>
        <w:jc w:val="center"/>
        <w:rPr>
          <w:rFonts w:cs="Calibri"/>
          <w:b/>
          <w:bCs/>
        </w:rPr>
      </w:pPr>
      <w:r>
        <w:rPr>
          <w:rFonts w:cs="Calibri"/>
          <w:b/>
          <w:bCs/>
        </w:rPr>
        <w:t>ПО РАЗРАБОТКЕ И ПРИНЯТИЮ ОРГАНИЗАЦИЯМИ МЕР</w:t>
      </w:r>
    </w:p>
    <w:p w:rsidR="00C67F1E" w:rsidRDefault="00C67F1E">
      <w:pPr>
        <w:widowControl w:val="0"/>
        <w:autoSpaceDE w:val="0"/>
        <w:autoSpaceDN w:val="0"/>
        <w:adjustRightInd w:val="0"/>
        <w:spacing w:after="0" w:line="240" w:lineRule="auto"/>
        <w:jc w:val="center"/>
        <w:rPr>
          <w:rFonts w:cs="Calibri"/>
          <w:b/>
          <w:bCs/>
        </w:rPr>
      </w:pPr>
      <w:r>
        <w:rPr>
          <w:rFonts w:cs="Calibri"/>
          <w:b/>
          <w:bCs/>
        </w:rPr>
        <w:t>ПО ПРЕДУПРЕЖДЕНИЮ И ПРОТИВОДЕЙСТВИЮ КОРРУПЦИИ</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1" w:name="Par9"/>
      <w:bookmarkEnd w:id="1"/>
      <w:r>
        <w:rPr>
          <w:rFonts w:cs="Calibri"/>
        </w:rPr>
        <w:t>I. Введение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2" w:name="Par11"/>
      <w:bookmarkEnd w:id="2"/>
      <w:r>
        <w:rPr>
          <w:rFonts w:cs="Calibri"/>
        </w:rPr>
        <w:t>1. Цели и задачи Методических рекомендаций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cs="Calibri"/>
            <w:color w:val="0000FF"/>
          </w:rPr>
          <w:t>подпункта "б" пункта 25</w:t>
        </w:r>
      </w:hyperlink>
      <w:r>
        <w:rPr>
          <w:rFonts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cs="Calibri"/>
            <w:color w:val="0000FF"/>
          </w:rPr>
          <w:t>статьей 13.3</w:t>
        </w:r>
      </w:hyperlink>
      <w:r>
        <w:rPr>
          <w:rFonts w:cs="Calibri"/>
        </w:rPr>
        <w:t xml:space="preserve"> Федерального закона от 25 декабря 2008 г. N 273-ФЗ "О противодействии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C67F1E" w:rsidRDefault="00C67F1E">
      <w:pPr>
        <w:widowControl w:val="0"/>
        <w:autoSpaceDE w:val="0"/>
        <w:autoSpaceDN w:val="0"/>
        <w:adjustRightInd w:val="0"/>
        <w:spacing w:after="0" w:line="240" w:lineRule="auto"/>
        <w:ind w:firstLine="540"/>
        <w:jc w:val="both"/>
        <w:rPr>
          <w:rFonts w:cs="Calibri"/>
        </w:rPr>
      </w:pPr>
      <w:r>
        <w:rPr>
          <w:rFonts w:cs="Calibri"/>
        </w:rPr>
        <w:t>Задачами Методических рекомендаций являются: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определение основных принципов противодействия коррупции в организациях;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методическое обеспечение разработки и реализации мер, направленных на профилактику и противодействие коррупции в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 w:name="Par19"/>
      <w:bookmarkEnd w:id="3"/>
      <w:r>
        <w:rPr>
          <w:rFonts w:cs="Calibri"/>
        </w:rPr>
        <w:t>2. Термины и определения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cs="Calibri"/>
            <w:color w:val="0000FF"/>
          </w:rPr>
          <w:t>пункт 1 статьи 1</w:t>
        </w:r>
      </w:hyperlink>
      <w:r>
        <w:rPr>
          <w:rFonts w:cs="Calibri"/>
        </w:rPr>
        <w:t xml:space="preserve"> Федерального закона от 25 декабря 2008 г. N 273-ФЗ "О противодействии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cs="Calibri"/>
            <w:color w:val="0000FF"/>
          </w:rPr>
          <w:t>пункт 2 статьи 1</w:t>
        </w:r>
      </w:hyperlink>
      <w:r>
        <w:rPr>
          <w:rFonts w:cs="Calibri"/>
        </w:rPr>
        <w:t xml:space="preserve"> Федерального закона от 25 декабря 2008 г. N 273-ФЗ "О противодействии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а) по предупреждению коррупции, в том числе по выявлению и последующему устранению причин коррупции (профилактика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б) по выявлению, предупреждению, пресечению, раскрытию и расследованию коррупционных правонарушений (борьба с коррупцией);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в) по минимизации и (или) ликвидации последствий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Организация - юридическое лицо независимо от формы собственности, организационно-правовой формы и отраслевой принадлежности.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w:t>
      </w:r>
      <w:r>
        <w:rPr>
          <w:rFonts w:cs="Calibri"/>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4" w:name="Par32"/>
      <w:bookmarkEnd w:id="4"/>
      <w:r>
        <w:rPr>
          <w:rFonts w:cs="Calibri"/>
        </w:rPr>
        <w:t>3. Круг субъектов, для которых разработаны Методические рекомендации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организации Методические рекомендации могут быть использованы широким кругом лиц.</w:t>
      </w:r>
    </w:p>
    <w:p w:rsidR="00C67F1E" w:rsidRDefault="00C67F1E">
      <w:pPr>
        <w:widowControl w:val="0"/>
        <w:autoSpaceDE w:val="0"/>
        <w:autoSpaceDN w:val="0"/>
        <w:adjustRightInd w:val="0"/>
        <w:spacing w:after="0" w:line="240" w:lineRule="auto"/>
        <w:ind w:firstLine="540"/>
        <w:jc w:val="both"/>
        <w:rPr>
          <w:rFonts w:cs="Calibri"/>
        </w:rPr>
      </w:pPr>
      <w:r>
        <w:rPr>
          <w:rFonts w:cs="Calibri"/>
        </w:rPr>
        <w:t>Руководство организации может использовать Методические рекомендации в целях: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разработки основ антикоррупционной политики 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C67F1E" w:rsidRDefault="00C67F1E">
      <w:pPr>
        <w:widowControl w:val="0"/>
        <w:autoSpaceDE w:val="0"/>
        <w:autoSpaceDN w:val="0"/>
        <w:adjustRightInd w:val="0"/>
        <w:spacing w:after="0" w:line="240" w:lineRule="auto"/>
        <w:ind w:firstLine="540"/>
        <w:jc w:val="both"/>
        <w:rPr>
          <w:rFonts w:cs="Calibri"/>
        </w:rPr>
      </w:pPr>
      <w:r>
        <w:rPr>
          <w:rFonts w:cs="Calibri"/>
        </w:rPr>
        <w:t>Работники организации могут использовать Методические рекомендации в целях: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получения сведений об обязанностях, которые могут быть возложены на работников организации в связи с реализацией антикоррупционных мер.</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5" w:name="Par44"/>
      <w:bookmarkEnd w:id="5"/>
      <w:r>
        <w:rPr>
          <w:rFonts w:cs="Calibri"/>
        </w:rPr>
        <w:lastRenderedPageBreak/>
        <w:t>II. Нормативное правовое обеспечение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6" w:name="Par46"/>
      <w:bookmarkEnd w:id="6"/>
      <w:r>
        <w:rPr>
          <w:rFonts w:cs="Calibri"/>
        </w:rPr>
        <w:t>1. Российское законодательство в сфере предупреждения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7" w:name="Par48"/>
      <w:bookmarkEnd w:id="7"/>
      <w:r>
        <w:rPr>
          <w:rFonts w:cs="Calibri"/>
        </w:rPr>
        <w:t>1.1. Обязанность организаций принимать меры по предупреждению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Основополагающим нормативным правовым актом в сфере борьбы с коррупцией является Федеральный </w:t>
      </w:r>
      <w:hyperlink r:id="rId8" w:history="1">
        <w:r>
          <w:rPr>
            <w:rFonts w:cs="Calibri"/>
            <w:color w:val="0000FF"/>
          </w:rPr>
          <w:t>закон</w:t>
        </w:r>
      </w:hyperlink>
      <w:r>
        <w:rPr>
          <w:rFonts w:cs="Calibri"/>
        </w:rPr>
        <w:t xml:space="preserve"> от 25 декабря 2008 г. N 273-ФЗ "О противодействии коррупции" (далее - Федеральный закон N 273-ФЗ).</w:t>
      </w:r>
    </w:p>
    <w:p w:rsidR="00C67F1E" w:rsidRDefault="00C67F1E">
      <w:pPr>
        <w:widowControl w:val="0"/>
        <w:autoSpaceDE w:val="0"/>
        <w:autoSpaceDN w:val="0"/>
        <w:adjustRightInd w:val="0"/>
        <w:spacing w:after="0" w:line="240" w:lineRule="auto"/>
        <w:ind w:firstLine="540"/>
        <w:jc w:val="both"/>
        <w:rPr>
          <w:rFonts w:cs="Calibri"/>
        </w:rPr>
      </w:pPr>
      <w:hyperlink r:id="rId9" w:history="1">
        <w:r>
          <w:rPr>
            <w:rFonts w:cs="Calibri"/>
            <w:color w:val="0000FF"/>
          </w:rPr>
          <w:t>Частью 1 статьи 13.3</w:t>
        </w:r>
      </w:hyperlink>
      <w:r>
        <w:rPr>
          <w:rFonts w:cs="Calibri"/>
        </w:rPr>
        <w:t xml:space="preserve"> 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0" w:history="1">
        <w:r>
          <w:rPr>
            <w:rFonts w:cs="Calibri"/>
            <w:color w:val="0000FF"/>
          </w:rPr>
          <w:t>части 2</w:t>
        </w:r>
      </w:hyperlink>
      <w:r>
        <w:rPr>
          <w:rFonts w:cs="Calibri"/>
        </w:rPr>
        <w:t xml:space="preserve"> указанной статьи.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8" w:name="Par52"/>
      <w:bookmarkEnd w:id="8"/>
      <w:r>
        <w:rPr>
          <w:rFonts w:cs="Calibri"/>
        </w:rPr>
        <w:t>1.2. Ответственность юридических лиц</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4"/>
        <w:rPr>
          <w:rFonts w:cs="Calibri"/>
        </w:rPr>
      </w:pPr>
      <w:bookmarkStart w:id="9" w:name="Par54"/>
      <w:bookmarkEnd w:id="9"/>
      <w:r>
        <w:rPr>
          <w:rFonts w:cs="Calibri"/>
        </w:rPr>
        <w:t>Общие нормы</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Общие нормы, устанавливающие ответственность юридических лиц за коррупционные правонарушения, закреплены в </w:t>
      </w:r>
      <w:hyperlink r:id="rId11" w:history="1">
        <w:r>
          <w:rPr>
            <w:rFonts w:cs="Calibri"/>
            <w:color w:val="0000FF"/>
          </w:rPr>
          <w:t>статье 14</w:t>
        </w:r>
      </w:hyperlink>
      <w:r>
        <w:rPr>
          <w:rFonts w:cs="Calibri"/>
        </w:rPr>
        <w:t xml:space="preserve"> Федерального закона N 273-ФЗ. В соответствии с данной </w:t>
      </w:r>
      <w:hyperlink r:id="rId12" w:history="1">
        <w:r>
          <w:rPr>
            <w:rFonts w:cs="Calibri"/>
            <w:color w:val="0000FF"/>
          </w:rPr>
          <w:t>статьей</w:t>
        </w:r>
      </w:hyperlink>
      <w:r>
        <w:rPr>
          <w:rFonts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4"/>
        <w:rPr>
          <w:rFonts w:cs="Calibri"/>
        </w:rPr>
      </w:pPr>
      <w:bookmarkStart w:id="10" w:name="Par58"/>
      <w:bookmarkEnd w:id="10"/>
      <w:r>
        <w:rPr>
          <w:rFonts w:cs="Calibri"/>
        </w:rPr>
        <w:t>Незаконное вознагражден</w:t>
      </w:r>
      <w:bookmarkStart w:id="11" w:name="_GoBack"/>
      <w:bookmarkEnd w:id="11"/>
      <w:r>
        <w:rPr>
          <w:rFonts w:cs="Calibri"/>
        </w:rPr>
        <w:t>ие от имени юридического лица</w:t>
      </w:r>
    </w:p>
    <w:p w:rsidR="00C67F1E" w:rsidRDefault="00C67F1E">
      <w:pPr>
        <w:widowControl w:val="0"/>
        <w:autoSpaceDE w:val="0"/>
        <w:autoSpaceDN w:val="0"/>
        <w:adjustRightInd w:val="0"/>
        <w:spacing w:after="0" w:line="240" w:lineRule="auto"/>
        <w:ind w:firstLine="540"/>
        <w:jc w:val="both"/>
        <w:rPr>
          <w:rFonts w:cs="Calibri"/>
        </w:rPr>
      </w:pPr>
      <w:r>
        <w:rPr>
          <w:rFonts w:cs="Calibri"/>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67F1E" w:rsidRDefault="00C67F1E">
      <w:pPr>
        <w:widowControl w:val="0"/>
        <w:autoSpaceDE w:val="0"/>
        <w:autoSpaceDN w:val="0"/>
        <w:adjustRightInd w:val="0"/>
        <w:spacing w:after="0" w:line="240" w:lineRule="auto"/>
        <w:ind w:firstLine="540"/>
        <w:jc w:val="both"/>
        <w:rPr>
          <w:rFonts w:cs="Calibri"/>
        </w:rPr>
      </w:pPr>
      <w:r>
        <w:rPr>
          <w:rFonts w:cs="Calibri"/>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4"/>
        <w:rPr>
          <w:rFonts w:cs="Calibri"/>
        </w:rPr>
      </w:pPr>
      <w:bookmarkStart w:id="12" w:name="Par62"/>
      <w:bookmarkEnd w:id="12"/>
      <w:r>
        <w:rPr>
          <w:rFonts w:cs="Calibri"/>
        </w:rPr>
        <w:t>Незаконное привлечение к трудовой деятельности бывшего государственного (муниципального) служащего</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Организации должны учитывать положения </w:t>
      </w:r>
      <w:hyperlink r:id="rId13" w:history="1">
        <w:r>
          <w:rPr>
            <w:rFonts w:cs="Calibri"/>
            <w:color w:val="0000FF"/>
          </w:rPr>
          <w:t>статьи 12</w:t>
        </w:r>
      </w:hyperlink>
      <w:r>
        <w:rPr>
          <w:rFonts w:cs="Calibri"/>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w:t>
      </w:r>
      <w:r>
        <w:rPr>
          <w:rFonts w:cs="Calibri"/>
        </w:rPr>
        <w:lastRenderedPageBreak/>
        <w:t>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C67F1E" w:rsidRDefault="00C67F1E">
      <w:pPr>
        <w:widowControl w:val="0"/>
        <w:autoSpaceDE w:val="0"/>
        <w:autoSpaceDN w:val="0"/>
        <w:adjustRightInd w:val="0"/>
        <w:spacing w:after="0" w:line="240" w:lineRule="auto"/>
        <w:ind w:firstLine="540"/>
        <w:jc w:val="both"/>
        <w:rPr>
          <w:rFonts w:cs="Calibri"/>
        </w:rPr>
      </w:pPr>
      <w:r>
        <w:rPr>
          <w:rFonts w:cs="Calibri"/>
        </w:rPr>
        <w:t>Порядок представления работодателями указанной информации закреплен в постановлении Правительства Российской Федерации от 8 сентября 2010 г. N 700.</w:t>
      </w:r>
    </w:p>
    <w:p w:rsidR="00C67F1E" w:rsidRDefault="00C67F1E">
      <w:pPr>
        <w:widowControl w:val="0"/>
        <w:autoSpaceDE w:val="0"/>
        <w:autoSpaceDN w:val="0"/>
        <w:adjustRightInd w:val="0"/>
        <w:spacing w:after="0" w:line="240" w:lineRule="auto"/>
        <w:ind w:firstLine="540"/>
        <w:jc w:val="both"/>
        <w:rPr>
          <w:rFonts w:cs="Calibri"/>
        </w:rPr>
      </w:pPr>
      <w:r>
        <w:rPr>
          <w:rFonts w:cs="Calibri"/>
        </w:rPr>
        <w:t>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Неисполнение работодателем обязанности, предусмотренной </w:t>
      </w:r>
      <w:hyperlink r:id="rId14" w:history="1">
        <w:r>
          <w:rPr>
            <w:rFonts w:cs="Calibri"/>
            <w:color w:val="0000FF"/>
          </w:rPr>
          <w:t>частью 4 статьи 12</w:t>
        </w:r>
      </w:hyperlink>
      <w:r>
        <w:rPr>
          <w:rFonts w:cs="Calibri"/>
        </w:rPr>
        <w:t xml:space="preserve"> Федерального закона N 273-ФЗ, является правонарушением и влечет в соответствии со статьей 19.29 КоАП РФ ответственность в виде административного штрафа.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13" w:name="Par69"/>
      <w:bookmarkEnd w:id="13"/>
      <w:r>
        <w:rPr>
          <w:rFonts w:cs="Calibri"/>
        </w:rPr>
        <w:t>1.3. Ответственность физических лиц</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Ответственность физических лиц за коррупционные правонарушения установлена </w:t>
      </w:r>
      <w:hyperlink r:id="rId15" w:history="1">
        <w:r>
          <w:rPr>
            <w:rFonts w:cs="Calibri"/>
            <w:color w:val="0000FF"/>
          </w:rPr>
          <w:t>статьей 13</w:t>
        </w:r>
      </w:hyperlink>
      <w:r>
        <w:rPr>
          <w:rFonts w:cs="Calibri"/>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C67F1E" w:rsidRDefault="00C67F1E">
      <w:pPr>
        <w:widowControl w:val="0"/>
        <w:autoSpaceDE w:val="0"/>
        <w:autoSpaceDN w:val="0"/>
        <w:adjustRightInd w:val="0"/>
        <w:spacing w:after="0" w:line="240" w:lineRule="auto"/>
        <w:ind w:firstLine="540"/>
        <w:jc w:val="both"/>
        <w:rPr>
          <w:rFonts w:cs="Calibri"/>
        </w:rPr>
      </w:pPr>
      <w:r>
        <w:rPr>
          <w:rFonts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14" w:name="Par79"/>
      <w:bookmarkEnd w:id="14"/>
      <w:r>
        <w:rPr>
          <w:rFonts w:cs="Calibri"/>
        </w:rPr>
        <w:t>2. Зарубежное законодательство</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C67F1E" w:rsidRDefault="00C67F1E">
      <w:pPr>
        <w:widowControl w:val="0"/>
        <w:autoSpaceDE w:val="0"/>
        <w:autoSpaceDN w:val="0"/>
        <w:adjustRightInd w:val="0"/>
        <w:spacing w:after="0" w:line="240" w:lineRule="auto"/>
        <w:ind w:firstLine="540"/>
        <w:jc w:val="both"/>
        <w:rPr>
          <w:rFonts w:cs="Calibri"/>
        </w:rPr>
      </w:pPr>
      <w:r>
        <w:rPr>
          <w:rFonts w:cs="Calibri"/>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C67F1E" w:rsidRDefault="00C67F1E">
      <w:pPr>
        <w:widowControl w:val="0"/>
        <w:autoSpaceDE w:val="0"/>
        <w:autoSpaceDN w:val="0"/>
        <w:adjustRightInd w:val="0"/>
        <w:spacing w:after="0" w:line="240" w:lineRule="auto"/>
        <w:ind w:firstLine="540"/>
        <w:jc w:val="both"/>
        <w:rPr>
          <w:rFonts w:cs="Calibri"/>
        </w:rPr>
      </w:pPr>
      <w:r>
        <w:rPr>
          <w:rFonts w:cs="Calibri"/>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рекомендациям приведен краткий обзор закона США "О коррупционных практиках за рубежом" (Foreign Corrupt Practices Act, 1977 - FCPA) и закона Великобритании "О борьбе со взяточничеством" (UK Bribery Act, 2010).</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C67F1E" w:rsidRDefault="00C67F1E">
      <w:pPr>
        <w:widowControl w:val="0"/>
        <w:autoSpaceDE w:val="0"/>
        <w:autoSpaceDN w:val="0"/>
        <w:adjustRightInd w:val="0"/>
        <w:spacing w:after="0" w:line="240" w:lineRule="auto"/>
        <w:ind w:firstLine="540"/>
        <w:jc w:val="both"/>
        <w:rPr>
          <w:rFonts w:cs="Calibri"/>
        </w:rPr>
      </w:pPr>
      <w:r>
        <w:rPr>
          <w:rFonts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15" w:name="Par89"/>
      <w:bookmarkEnd w:id="15"/>
      <w:r>
        <w:rPr>
          <w:rFonts w:cs="Calibri"/>
        </w:rPr>
        <w:t>III. Основные принципы противодействия коррупции</w:t>
      </w:r>
    </w:p>
    <w:p w:rsidR="00C67F1E" w:rsidRDefault="00C67F1E">
      <w:pPr>
        <w:widowControl w:val="0"/>
        <w:autoSpaceDE w:val="0"/>
        <w:autoSpaceDN w:val="0"/>
        <w:adjustRightInd w:val="0"/>
        <w:spacing w:after="0" w:line="240" w:lineRule="auto"/>
        <w:jc w:val="center"/>
        <w:rPr>
          <w:rFonts w:cs="Calibri"/>
        </w:rPr>
      </w:pPr>
      <w:r>
        <w:rPr>
          <w:rFonts w:cs="Calibri"/>
        </w:rPr>
        <w:t>в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При создании системы мер противодействия коррупции в организации рекомендуется основываться на следующих ключевых принципах:</w:t>
      </w:r>
    </w:p>
    <w:p w:rsidR="00C67F1E" w:rsidRDefault="00C67F1E">
      <w:pPr>
        <w:widowControl w:val="0"/>
        <w:autoSpaceDE w:val="0"/>
        <w:autoSpaceDN w:val="0"/>
        <w:adjustRightInd w:val="0"/>
        <w:spacing w:after="0" w:line="240" w:lineRule="auto"/>
        <w:ind w:firstLine="540"/>
        <w:jc w:val="both"/>
        <w:rPr>
          <w:rFonts w:cs="Calibri"/>
        </w:rPr>
      </w:pPr>
      <w:r>
        <w:rPr>
          <w:rFonts w:cs="Calibri"/>
        </w:rPr>
        <w:t>1. Принцип соответствия политики организации действующему законодательству и общепринятым нормам.</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rFonts w:cs="Calibri"/>
        </w:rPr>
        <w:lastRenderedPageBreak/>
        <w:t>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Принцип личного примера руководства.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3. Принцип вовлеченности работников.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67F1E" w:rsidRDefault="00C67F1E">
      <w:pPr>
        <w:widowControl w:val="0"/>
        <w:autoSpaceDE w:val="0"/>
        <w:autoSpaceDN w:val="0"/>
        <w:adjustRightInd w:val="0"/>
        <w:spacing w:after="0" w:line="240" w:lineRule="auto"/>
        <w:ind w:firstLine="540"/>
        <w:jc w:val="both"/>
        <w:rPr>
          <w:rFonts w:cs="Calibri"/>
        </w:rPr>
      </w:pPr>
      <w:r>
        <w:rPr>
          <w:rFonts w:cs="Calibri"/>
        </w:rPr>
        <w:t>4. Принцип соразмерности антикоррупционных процедур риску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5. Принцип эффективности антикоррупционных процедур.</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67F1E" w:rsidRDefault="00C67F1E">
      <w:pPr>
        <w:widowControl w:val="0"/>
        <w:autoSpaceDE w:val="0"/>
        <w:autoSpaceDN w:val="0"/>
        <w:adjustRightInd w:val="0"/>
        <w:spacing w:after="0" w:line="240" w:lineRule="auto"/>
        <w:ind w:firstLine="540"/>
        <w:jc w:val="both"/>
        <w:rPr>
          <w:rFonts w:cs="Calibri"/>
        </w:rPr>
      </w:pPr>
      <w:r>
        <w:rPr>
          <w:rFonts w:cs="Calibri"/>
        </w:rPr>
        <w:t>6. Принцип ответственности и неотвратимости наказания.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7. Принцип открытости бизнеса.</w:t>
      </w:r>
    </w:p>
    <w:p w:rsidR="00C67F1E" w:rsidRDefault="00C67F1E">
      <w:pPr>
        <w:widowControl w:val="0"/>
        <w:autoSpaceDE w:val="0"/>
        <w:autoSpaceDN w:val="0"/>
        <w:adjustRightInd w:val="0"/>
        <w:spacing w:after="0" w:line="240" w:lineRule="auto"/>
        <w:ind w:firstLine="540"/>
        <w:jc w:val="both"/>
        <w:rPr>
          <w:rFonts w:cs="Calibri"/>
        </w:rPr>
      </w:pPr>
      <w:r>
        <w:rPr>
          <w:rFonts w:cs="Calibri"/>
        </w:rPr>
        <w:t>Информирование контрагентов, партнеров и общественности о принятых в организации антикоррупционных стандартах ведения бизнеса.</w:t>
      </w:r>
    </w:p>
    <w:p w:rsidR="00C67F1E" w:rsidRDefault="00C67F1E">
      <w:pPr>
        <w:widowControl w:val="0"/>
        <w:autoSpaceDE w:val="0"/>
        <w:autoSpaceDN w:val="0"/>
        <w:adjustRightInd w:val="0"/>
        <w:spacing w:after="0" w:line="240" w:lineRule="auto"/>
        <w:ind w:firstLine="540"/>
        <w:jc w:val="both"/>
        <w:rPr>
          <w:rFonts w:cs="Calibri"/>
        </w:rPr>
      </w:pPr>
      <w:r>
        <w:rPr>
          <w:rFonts w:cs="Calibri"/>
        </w:rPr>
        <w:t>8. Принцип постоянного контроля и регулярного мониторинга.</w:t>
      </w:r>
    </w:p>
    <w:p w:rsidR="00C67F1E" w:rsidRDefault="00C67F1E">
      <w:pPr>
        <w:widowControl w:val="0"/>
        <w:autoSpaceDE w:val="0"/>
        <w:autoSpaceDN w:val="0"/>
        <w:adjustRightInd w:val="0"/>
        <w:spacing w:after="0" w:line="240" w:lineRule="auto"/>
        <w:ind w:firstLine="540"/>
        <w:jc w:val="both"/>
        <w:rPr>
          <w:rFonts w:cs="Calibri"/>
        </w:rPr>
      </w:pPr>
      <w:r>
        <w:rPr>
          <w:rFonts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16" w:name="Par110"/>
      <w:bookmarkEnd w:id="16"/>
      <w:r>
        <w:rPr>
          <w:rFonts w:cs="Calibri"/>
        </w:rPr>
        <w:t>IV. Антикоррупционная политика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17" w:name="Par112"/>
      <w:bookmarkEnd w:id="17"/>
      <w:r>
        <w:rPr>
          <w:rFonts w:cs="Calibri"/>
        </w:rPr>
        <w:t>1. Общие подходы к разработке и реализации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 разработке и реализации антикоррупционной политики как документа следует выделить следующие этапы:</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разработка проекта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обсуждение проекта и его утверждение;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 информирование работников о принятой в организации антикоррупционной политике;</w:t>
      </w:r>
    </w:p>
    <w:p w:rsidR="00C67F1E" w:rsidRDefault="00C67F1E">
      <w:pPr>
        <w:widowControl w:val="0"/>
        <w:autoSpaceDE w:val="0"/>
        <w:autoSpaceDN w:val="0"/>
        <w:adjustRightInd w:val="0"/>
        <w:spacing w:after="0" w:line="240" w:lineRule="auto"/>
        <w:ind w:firstLine="540"/>
        <w:jc w:val="both"/>
        <w:rPr>
          <w:rFonts w:cs="Calibri"/>
        </w:rPr>
      </w:pPr>
      <w:r>
        <w:rPr>
          <w:rFonts w:cs="Calibri"/>
        </w:rPr>
        <w:t>- реализация предусмотренных политикой антикоррупционных мер;</w:t>
      </w:r>
    </w:p>
    <w:p w:rsidR="00C67F1E" w:rsidRDefault="00C67F1E">
      <w:pPr>
        <w:widowControl w:val="0"/>
        <w:autoSpaceDE w:val="0"/>
        <w:autoSpaceDN w:val="0"/>
        <w:adjustRightInd w:val="0"/>
        <w:spacing w:after="0" w:line="240" w:lineRule="auto"/>
        <w:ind w:firstLine="540"/>
        <w:jc w:val="both"/>
        <w:rPr>
          <w:rFonts w:cs="Calibri"/>
        </w:rPr>
      </w:pPr>
      <w:r>
        <w:rPr>
          <w:rFonts w:cs="Calibri"/>
        </w:rPr>
        <w:t>- анализ применения антикоррупционной политики и, при необходимости, ее пересмотр.</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18" w:name="Par122"/>
      <w:bookmarkEnd w:id="18"/>
      <w:r>
        <w:rPr>
          <w:rFonts w:cs="Calibri"/>
        </w:rPr>
        <w:t>Разработка проекта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w:t>
      </w:r>
      <w:r>
        <w:rPr>
          <w:rFonts w:cs="Calibri"/>
        </w:rPr>
        <w:lastRenderedPageBreak/>
        <w:t>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C67F1E" w:rsidRDefault="00C67F1E">
      <w:pPr>
        <w:widowControl w:val="0"/>
        <w:autoSpaceDE w:val="0"/>
        <w:autoSpaceDN w:val="0"/>
        <w:adjustRightInd w:val="0"/>
        <w:spacing w:after="0" w:line="240" w:lineRule="auto"/>
        <w:ind w:firstLine="540"/>
        <w:jc w:val="both"/>
        <w:rPr>
          <w:rFonts w:cs="Calibri"/>
        </w:rPr>
      </w:pPr>
      <w:r>
        <w:rPr>
          <w:rFonts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19" w:name="Par126"/>
      <w:bookmarkEnd w:id="19"/>
      <w:r>
        <w:rPr>
          <w:rFonts w:cs="Calibri"/>
        </w:rPr>
        <w:t>Согласование проекта и его утверждение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0" w:name="Par130"/>
      <w:bookmarkEnd w:id="20"/>
      <w:r>
        <w:rPr>
          <w:rFonts w:cs="Calibri"/>
        </w:rPr>
        <w:t>Информирование работников о принятой в организации антикоррупционной политике</w:t>
      </w:r>
    </w:p>
    <w:p w:rsidR="00C67F1E" w:rsidRDefault="00C67F1E">
      <w:pPr>
        <w:widowControl w:val="0"/>
        <w:autoSpaceDE w:val="0"/>
        <w:autoSpaceDN w:val="0"/>
        <w:adjustRightInd w:val="0"/>
        <w:spacing w:after="0" w:line="240" w:lineRule="auto"/>
        <w:ind w:firstLine="540"/>
        <w:jc w:val="both"/>
        <w:rPr>
          <w:rFonts w:cs="Calibri"/>
        </w:rPr>
      </w:pPr>
      <w:r>
        <w:rPr>
          <w:rFonts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1" w:name="Par133"/>
      <w:bookmarkEnd w:id="21"/>
      <w:r>
        <w:rPr>
          <w:rFonts w:cs="Calibri"/>
        </w:rPr>
        <w:t>Реализация предусмотренных политикой антикоррупционных мер</w:t>
      </w:r>
    </w:p>
    <w:p w:rsidR="00C67F1E" w:rsidRDefault="00C67F1E">
      <w:pPr>
        <w:widowControl w:val="0"/>
        <w:autoSpaceDE w:val="0"/>
        <w:autoSpaceDN w:val="0"/>
        <w:adjustRightInd w:val="0"/>
        <w:spacing w:after="0" w:line="240" w:lineRule="auto"/>
        <w:ind w:firstLine="540"/>
        <w:jc w:val="both"/>
        <w:rPr>
          <w:rFonts w:cs="Calibri"/>
        </w:rPr>
      </w:pPr>
      <w:r>
        <w:rPr>
          <w:rFonts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2" w:name="Par136"/>
      <w:bookmarkEnd w:id="22"/>
      <w:r>
        <w:rPr>
          <w:rFonts w:cs="Calibri"/>
        </w:rPr>
        <w:t>Анализ применения антикоррупционной политики и, при необходимости, ее пересмотр</w:t>
      </w:r>
    </w:p>
    <w:p w:rsidR="00C67F1E" w:rsidRDefault="00C67F1E">
      <w:pPr>
        <w:widowControl w:val="0"/>
        <w:autoSpaceDE w:val="0"/>
        <w:autoSpaceDN w:val="0"/>
        <w:adjustRightInd w:val="0"/>
        <w:spacing w:after="0" w:line="240" w:lineRule="auto"/>
        <w:ind w:firstLine="540"/>
        <w:jc w:val="both"/>
        <w:rPr>
          <w:rFonts w:cs="Calibri"/>
        </w:rPr>
      </w:pPr>
      <w:r>
        <w:rPr>
          <w:rFonts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C67F1E" w:rsidRDefault="00C67F1E">
      <w:pPr>
        <w:widowControl w:val="0"/>
        <w:autoSpaceDE w:val="0"/>
        <w:autoSpaceDN w:val="0"/>
        <w:adjustRightInd w:val="0"/>
        <w:spacing w:after="0" w:line="240" w:lineRule="auto"/>
        <w:ind w:firstLine="540"/>
        <w:jc w:val="both"/>
        <w:rPr>
          <w:rFonts w:cs="Calibri"/>
        </w:rPr>
      </w:pPr>
      <w:r>
        <w:rPr>
          <w:rFonts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C67F1E" w:rsidRDefault="00C67F1E">
      <w:pPr>
        <w:widowControl w:val="0"/>
        <w:autoSpaceDE w:val="0"/>
        <w:autoSpaceDN w:val="0"/>
        <w:adjustRightInd w:val="0"/>
        <w:spacing w:after="0" w:line="240" w:lineRule="auto"/>
        <w:ind w:firstLine="540"/>
        <w:jc w:val="both"/>
        <w:rPr>
          <w:rFonts w:cs="Calibri"/>
        </w:rPr>
      </w:pPr>
      <w:r>
        <w:rPr>
          <w:rFonts w:cs="Calibri"/>
        </w:rPr>
        <w:t>- цели и задачи внедрения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 используемые в политике понятия и определения;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основные принципы антикоррупционной деятельности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область применения политики и круг лиц, попадающих под ее действие;</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 определение должностных лиц организации, ответственных за реализацию </w:t>
      </w:r>
      <w:r>
        <w:rPr>
          <w:rFonts w:cs="Calibri"/>
        </w:rPr>
        <w:lastRenderedPageBreak/>
        <w:t>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определение и закрепление обязанностей работников и организации, связанных с предупреждением и противодействием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ответственность сотрудников за несоблюдение требований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порядок пересмотра и внесения изменений в антикоррупционную политику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3" w:name="Par150"/>
      <w:bookmarkEnd w:id="23"/>
      <w:r>
        <w:rPr>
          <w:rFonts w:cs="Calibri"/>
        </w:rPr>
        <w:t>Область применения политики и круг лиц, попадающих под ее действие</w:t>
      </w:r>
    </w:p>
    <w:p w:rsidR="00C67F1E" w:rsidRDefault="00C67F1E">
      <w:pPr>
        <w:widowControl w:val="0"/>
        <w:autoSpaceDE w:val="0"/>
        <w:autoSpaceDN w:val="0"/>
        <w:adjustRightInd w:val="0"/>
        <w:spacing w:after="0" w:line="240" w:lineRule="auto"/>
        <w:ind w:firstLine="540"/>
        <w:jc w:val="both"/>
        <w:rPr>
          <w:rFonts w:cs="Calibri"/>
        </w:rPr>
      </w:pPr>
      <w:r>
        <w:rPr>
          <w:rFonts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4" w:name="Par153"/>
      <w:bookmarkEnd w:id="24"/>
      <w:r>
        <w:rPr>
          <w:rFonts w:cs="Calibri"/>
        </w:rPr>
        <w:t>Закрепление обязанностей работников и организации, связанных с предупреждением и противодействием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Примерами общих обязанностей работников в связи с предупреждением и противодействием коррупции могут быть следующие:</w:t>
      </w:r>
    </w:p>
    <w:p w:rsidR="00C67F1E" w:rsidRDefault="00C67F1E">
      <w:pPr>
        <w:widowControl w:val="0"/>
        <w:autoSpaceDE w:val="0"/>
        <w:autoSpaceDN w:val="0"/>
        <w:adjustRightInd w:val="0"/>
        <w:spacing w:after="0" w:line="240" w:lineRule="auto"/>
        <w:ind w:firstLine="540"/>
        <w:jc w:val="both"/>
        <w:rPr>
          <w:rFonts w:cs="Calibri"/>
        </w:rPr>
      </w:pPr>
      <w:r>
        <w:rPr>
          <w:rFonts w:cs="Calibri"/>
        </w:rPr>
        <w:t>- воздерживаться от совершения и (или) участия в совершении коррупционных правонарушений в интересах или от имени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&lt;1&gt; Письмо Минздравсоцразвития России от 20 сентября 2010 г. N 7666-17 "О методических </w:t>
      </w:r>
      <w:r>
        <w:rPr>
          <w:rFonts w:cs="Calibri"/>
        </w:rPr>
        <w:lastRenderedPageBreak/>
        <w:t>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C67F1E" w:rsidRDefault="00C67F1E">
      <w:pPr>
        <w:widowControl w:val="0"/>
        <w:autoSpaceDE w:val="0"/>
        <w:autoSpaceDN w:val="0"/>
        <w:adjustRightInd w:val="0"/>
        <w:spacing w:after="0" w:line="240" w:lineRule="auto"/>
        <w:ind w:firstLine="540"/>
        <w:jc w:val="both"/>
        <w:rPr>
          <w:rFonts w:cs="Calibri"/>
        </w:rPr>
      </w:pPr>
      <w:r>
        <w:rPr>
          <w:rFonts w:cs="Calibri"/>
        </w:rPr>
        <w:t>Исходя из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25" w:name="Par169"/>
      <w:bookmarkEnd w:id="25"/>
      <w:r>
        <w:rPr>
          <w:rFonts w:cs="Calibri"/>
        </w:rPr>
        <w:t>Установление перечня проводимых организацией антикоррупционных мероприятий и порядок их выполнения (применения)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4"/>
        <w:rPr>
          <w:rFonts w:cs="Calibri"/>
        </w:rPr>
      </w:pPr>
      <w:bookmarkStart w:id="26" w:name="Par172"/>
      <w:bookmarkEnd w:id="26"/>
      <w:r>
        <w:rPr>
          <w:rFonts w:cs="Calibri"/>
        </w:rPr>
        <w:t>Таблица 1 - Примерный перечень</w:t>
      </w:r>
    </w:p>
    <w:p w:rsidR="00C67F1E" w:rsidRDefault="00C67F1E">
      <w:pPr>
        <w:widowControl w:val="0"/>
        <w:autoSpaceDE w:val="0"/>
        <w:autoSpaceDN w:val="0"/>
        <w:adjustRightInd w:val="0"/>
        <w:spacing w:after="0" w:line="240" w:lineRule="auto"/>
        <w:jc w:val="center"/>
        <w:rPr>
          <w:rFonts w:cs="Calibri"/>
        </w:rPr>
      </w:pPr>
      <w:r>
        <w:rPr>
          <w:rFonts w:cs="Calibri"/>
        </w:rPr>
        <w:t>антикоррупционных мероприятий</w:t>
      </w:r>
    </w:p>
    <w:p w:rsidR="00C67F1E" w:rsidRDefault="00C67F1E">
      <w:pPr>
        <w:widowControl w:val="0"/>
        <w:autoSpaceDE w:val="0"/>
        <w:autoSpaceDN w:val="0"/>
        <w:adjustRightInd w:val="0"/>
        <w:spacing w:after="0" w:line="240" w:lineRule="auto"/>
        <w:jc w:val="center"/>
        <w:rPr>
          <w:rFonts w:cs="Calibri"/>
        </w:rPr>
        <w:sectPr w:rsidR="00C67F1E" w:rsidSect="00747BAC">
          <w:pgSz w:w="11906" w:h="16838"/>
          <w:pgMar w:top="1134" w:right="850" w:bottom="1134" w:left="1701" w:header="708" w:footer="708" w:gutter="0"/>
          <w:cols w:space="708"/>
          <w:docGrid w:linePitch="360"/>
        </w:sectPr>
      </w:pPr>
    </w:p>
    <w:p w:rsidR="00C67F1E" w:rsidRDefault="00C67F1E">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6819"/>
      </w:tblGrid>
      <w:tr w:rsidR="00C67F1E">
        <w:tblPrEx>
          <w:tblCellMar>
            <w:top w:w="0" w:type="dxa"/>
            <w:bottom w:w="0" w:type="dxa"/>
          </w:tblCellMar>
        </w:tblPrEx>
        <w:trPr>
          <w:tblCellSpacing w:w="5" w:type="nil"/>
        </w:trPr>
        <w:tc>
          <w:tcPr>
            <w:tcW w:w="2880"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center"/>
              <w:rPr>
                <w:rFonts w:cs="Calibri"/>
              </w:rPr>
            </w:pPr>
            <w:r>
              <w:rPr>
                <w:rFonts w:cs="Calibri"/>
              </w:rPr>
              <w:t>Направление</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center"/>
              <w:rPr>
                <w:rFonts w:cs="Calibri"/>
              </w:rPr>
            </w:pPr>
            <w:r>
              <w:rPr>
                <w:rFonts w:cs="Calibri"/>
              </w:rPr>
              <w:t>Мероприятие</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Разработка и принятие кодекса этики и служебного поведения работников организации</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rPr>
                <w:rFonts w:cs="Calibri"/>
              </w:rPr>
            </w:pPr>
            <w:r>
              <w:rPr>
                <w:rFonts w:cs="Calibri"/>
              </w:rPr>
              <w:t>Разработка и внедрение положения о конфликте интересов, декларации о конфликте интересов</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Разработка и принятие правил, регламентирующих вопросы обмена деловыми подарками и знаками делового гостеприимства</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Присоединение к Антикоррупционной хартии российского бизнеса</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в договоры, связанные с хозяйственной деятельностью организации, стандартной антикоррупционной оговорки</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антикоррупционных положений в трудовые договора работников</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Ежегодное заполнение декларации о конфликте интересов</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 xml:space="preserve">Проведение периодической оценки коррупционных рисков в целях выявления сфер деятельности организации, наиболее подверженных </w:t>
            </w:r>
            <w:r>
              <w:rPr>
                <w:rFonts w:cs="Calibri"/>
              </w:rPr>
              <w:lastRenderedPageBreak/>
              <w:t>таким рискам, и разработки соответствующих антикоррупционных мер</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lastRenderedPageBreak/>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Проведение обучающих мероприятий по вопросам профилактики и противодействия коррупции</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Осуществление регулярного контроля соблюдения внутренних процедур</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Периодическое проведение внешнего аудита</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C67F1E">
        <w:tblPrEx>
          <w:tblCellMar>
            <w:top w:w="0" w:type="dxa"/>
            <w:bottom w:w="0" w:type="dxa"/>
          </w:tblCellMar>
        </w:tblPrEx>
        <w:trPr>
          <w:tblCellSpacing w:w="5" w:type="nil"/>
        </w:trPr>
        <w:tc>
          <w:tcPr>
            <w:tcW w:w="2880" w:type="dxa"/>
            <w:vMerge w:val="restart"/>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Проведение регулярной оценки результатов работы по противодействию коррупции</w:t>
            </w:r>
          </w:p>
        </w:tc>
      </w:tr>
      <w:tr w:rsidR="00C67F1E">
        <w:tblPrEx>
          <w:tblCellMar>
            <w:top w:w="0" w:type="dxa"/>
            <w:bottom w:w="0" w:type="dxa"/>
          </w:tblCellMar>
        </w:tblPrEx>
        <w:trPr>
          <w:tblCellSpacing w:w="5" w:type="nil"/>
        </w:trPr>
        <w:tc>
          <w:tcPr>
            <w:tcW w:w="2880" w:type="dxa"/>
            <w:vMerge/>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ind w:firstLine="540"/>
              <w:jc w:val="both"/>
              <w:rPr>
                <w:rFonts w:cs="Calibri"/>
              </w:rPr>
            </w:pPr>
          </w:p>
        </w:tc>
        <w:tc>
          <w:tcPr>
            <w:tcW w:w="6819"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jc w:val="both"/>
              <w:rPr>
                <w:rFonts w:cs="Calibri"/>
              </w:rPr>
            </w:pPr>
            <w:r>
              <w:rPr>
                <w:rFonts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67F1E" w:rsidRDefault="00C67F1E">
      <w:pPr>
        <w:widowControl w:val="0"/>
        <w:autoSpaceDE w:val="0"/>
        <w:autoSpaceDN w:val="0"/>
        <w:adjustRightInd w:val="0"/>
        <w:spacing w:after="0" w:line="240" w:lineRule="auto"/>
        <w:ind w:firstLine="540"/>
        <w:jc w:val="both"/>
        <w:rPr>
          <w:rFonts w:cs="Calibri"/>
        </w:rPr>
        <w:sectPr w:rsidR="00C67F1E">
          <w:pgSz w:w="16838" w:h="11905" w:orient="landscape"/>
          <w:pgMar w:top="1701" w:right="1134" w:bottom="850" w:left="1134" w:header="720" w:footer="720" w:gutter="0"/>
          <w:cols w:space="720"/>
          <w:noEndnote/>
        </w:sect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27" w:name="Par208"/>
      <w:bookmarkEnd w:id="27"/>
      <w:r>
        <w:rPr>
          <w:rFonts w:cs="Calibri"/>
        </w:rPr>
        <w:t>2. Определение подразделений или должностных лиц, ответственных за противодействие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C67F1E" w:rsidRDefault="00C67F1E">
      <w:pPr>
        <w:widowControl w:val="0"/>
        <w:autoSpaceDE w:val="0"/>
        <w:autoSpaceDN w:val="0"/>
        <w:adjustRightInd w:val="0"/>
        <w:spacing w:after="0" w:line="240" w:lineRule="auto"/>
        <w:ind w:firstLine="540"/>
        <w:jc w:val="both"/>
        <w:rPr>
          <w:rFonts w:cs="Calibri"/>
        </w:rPr>
      </w:pPr>
      <w:r>
        <w:rPr>
          <w:rFonts w:cs="Calibri"/>
        </w:rPr>
        <w:t>Например, они могут быть установлены:</w:t>
      </w:r>
    </w:p>
    <w:p w:rsidR="00C67F1E" w:rsidRDefault="00C67F1E">
      <w:pPr>
        <w:widowControl w:val="0"/>
        <w:autoSpaceDE w:val="0"/>
        <w:autoSpaceDN w:val="0"/>
        <w:adjustRightInd w:val="0"/>
        <w:spacing w:after="0" w:line="240" w:lineRule="auto"/>
        <w:ind w:firstLine="540"/>
        <w:jc w:val="both"/>
        <w:rPr>
          <w:rFonts w:cs="Calibri"/>
        </w:rPr>
      </w:pPr>
      <w:r>
        <w:rPr>
          <w:rFonts w:cs="Calibri"/>
        </w:rPr>
        <w:t>- в антикоррупционной политике организации и иных нормативных документах, устанавливающих антикоррупционные процедуры;</w:t>
      </w:r>
    </w:p>
    <w:p w:rsidR="00C67F1E" w:rsidRDefault="00C67F1E">
      <w:pPr>
        <w:widowControl w:val="0"/>
        <w:autoSpaceDE w:val="0"/>
        <w:autoSpaceDN w:val="0"/>
        <w:adjustRightInd w:val="0"/>
        <w:spacing w:after="0" w:line="240" w:lineRule="auto"/>
        <w:ind w:firstLine="540"/>
        <w:jc w:val="both"/>
        <w:rPr>
          <w:rFonts w:cs="Calibri"/>
        </w:rPr>
      </w:pPr>
      <w:r>
        <w:rPr>
          <w:rFonts w:cs="Calibri"/>
        </w:rPr>
        <w:t>- в трудовых договорах и должностных инструкциях ответственных работников;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в положении о подразделении, ответственном за противодействие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В число обязанностей структурного подразделения или должностного лица, например, может включаться:</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проведение контрольных мероприятий, направленных на выявление коррупционных правонарушений работниками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организация проведения оценки коррупционных рисков;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 организация заполнения и рассмотрения деклараций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28" w:name="Par227"/>
      <w:bookmarkEnd w:id="28"/>
      <w:r>
        <w:rPr>
          <w:rFonts w:cs="Calibri"/>
        </w:rPr>
        <w:t>3. Оценка коррупционных рисков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Целью оценки коррупционных рисков является определение конкретных бизнес-процессов </w:t>
      </w:r>
      <w:r>
        <w:rPr>
          <w:rFonts w:cs="Calibri"/>
        </w:rPr>
        <w:lastRenderedPageBreak/>
        <w:t>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C67F1E" w:rsidRDefault="00C67F1E">
      <w:pPr>
        <w:widowControl w:val="0"/>
        <w:autoSpaceDE w:val="0"/>
        <w:autoSpaceDN w:val="0"/>
        <w:adjustRightInd w:val="0"/>
        <w:spacing w:after="0" w:line="240" w:lineRule="auto"/>
        <w:ind w:firstLine="540"/>
        <w:jc w:val="both"/>
        <w:rPr>
          <w:rFonts w:cs="Calibri"/>
        </w:rPr>
      </w:pPr>
      <w:r>
        <w:rPr>
          <w:rFonts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C67F1E" w:rsidRDefault="00C67F1E">
      <w:pPr>
        <w:widowControl w:val="0"/>
        <w:autoSpaceDE w:val="0"/>
        <w:autoSpaceDN w:val="0"/>
        <w:adjustRightInd w:val="0"/>
        <w:spacing w:after="0" w:line="240" w:lineRule="auto"/>
        <w:ind w:firstLine="540"/>
        <w:jc w:val="both"/>
        <w:rPr>
          <w:rFonts w:cs="Calibri"/>
        </w:rPr>
      </w:pPr>
      <w:r>
        <w:rPr>
          <w:rFonts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C67F1E" w:rsidRDefault="00C67F1E">
      <w:pPr>
        <w:widowControl w:val="0"/>
        <w:autoSpaceDE w:val="0"/>
        <w:autoSpaceDN w:val="0"/>
        <w:adjustRightInd w:val="0"/>
        <w:spacing w:after="0" w:line="240" w:lineRule="auto"/>
        <w:ind w:firstLine="540"/>
        <w:jc w:val="both"/>
        <w:rPr>
          <w:rFonts w:cs="Calibri"/>
        </w:rPr>
      </w:pPr>
      <w:r>
        <w:rPr>
          <w:rFonts w:cs="Calibri"/>
        </w:rPr>
        <w:t>- вероятные формы осуществления коррупционных платежей.</w:t>
      </w:r>
    </w:p>
    <w:p w:rsidR="00C67F1E" w:rsidRDefault="00C67F1E">
      <w:pPr>
        <w:widowControl w:val="0"/>
        <w:autoSpaceDE w:val="0"/>
        <w:autoSpaceDN w:val="0"/>
        <w:adjustRightInd w:val="0"/>
        <w:spacing w:after="0" w:line="240" w:lineRule="auto"/>
        <w:ind w:firstLine="540"/>
        <w:jc w:val="both"/>
        <w:rPr>
          <w:rFonts w:cs="Calibri"/>
        </w:rPr>
      </w:pPr>
      <w:r>
        <w:rPr>
          <w:rFonts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C67F1E" w:rsidRDefault="00C67F1E">
      <w:pPr>
        <w:widowControl w:val="0"/>
        <w:autoSpaceDE w:val="0"/>
        <w:autoSpaceDN w:val="0"/>
        <w:adjustRightInd w:val="0"/>
        <w:spacing w:after="0" w:line="240" w:lineRule="auto"/>
        <w:ind w:firstLine="540"/>
        <w:jc w:val="both"/>
        <w:rPr>
          <w:rFonts w:cs="Calibri"/>
        </w:rPr>
      </w:pPr>
      <w:r>
        <w:rPr>
          <w:rFonts w:cs="Calibri"/>
        </w:rPr>
        <w:t>- детальную регламентацию способа и сроков совершения действий работником в "критической точке";</w:t>
      </w:r>
    </w:p>
    <w:p w:rsidR="00C67F1E" w:rsidRDefault="00C67F1E">
      <w:pPr>
        <w:widowControl w:val="0"/>
        <w:autoSpaceDE w:val="0"/>
        <w:autoSpaceDN w:val="0"/>
        <w:adjustRightInd w:val="0"/>
        <w:spacing w:after="0" w:line="240" w:lineRule="auto"/>
        <w:ind w:firstLine="540"/>
        <w:jc w:val="both"/>
        <w:rPr>
          <w:rFonts w:cs="Calibri"/>
        </w:rPr>
      </w:pPr>
      <w:r>
        <w:rPr>
          <w:rFonts w:cs="Calibri"/>
        </w:rPr>
        <w:t>- реинжиниринг функций, в том числе их перераспределение между структурными подразделениями внутри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C67F1E" w:rsidRDefault="00C67F1E">
      <w:pPr>
        <w:widowControl w:val="0"/>
        <w:autoSpaceDE w:val="0"/>
        <w:autoSpaceDN w:val="0"/>
        <w:adjustRightInd w:val="0"/>
        <w:spacing w:after="0" w:line="240" w:lineRule="auto"/>
        <w:ind w:firstLine="540"/>
        <w:jc w:val="both"/>
        <w:rPr>
          <w:rFonts w:cs="Calibri"/>
        </w:rPr>
      </w:pPr>
      <w:r>
        <w:rPr>
          <w:rFonts w:cs="Calibri"/>
        </w:rPr>
        <w:t>- установление дополнительных форм отчетности работников о результатах принятых решений;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введение ограничений, затрудняющих осуществление коррупционных платежей и т.д.</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29" w:name="Par246"/>
      <w:bookmarkEnd w:id="29"/>
      <w:r>
        <w:rPr>
          <w:rFonts w:cs="Calibri"/>
        </w:rPr>
        <w:t>4. Выявление и урегулирование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С целью регулирования и предотвращения конфликта интересов в деятельности своих </w:t>
      </w:r>
      <w:r>
        <w:rPr>
          <w:rFonts w:cs="Calibri"/>
        </w:rPr>
        <w:lastRenderedPageBreak/>
        <w:t>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цели и задачи положения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используемые в положении понятия и определения;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круг лиц, попадающих под действие положения;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основные принципы управления конфликтом интересов 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обязанности работников в связи с раскрытием и урегулированием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определение лиц, ответственных за прием сведений о возникшем конфликте интересов и рассмотрение этих сведений;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ответственность работников за несоблюдение положения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30" w:name="Par260"/>
      <w:bookmarkEnd w:id="30"/>
      <w:r>
        <w:rPr>
          <w:rFonts w:cs="Calibri"/>
        </w:rPr>
        <w:t>Круг лиц, попадающих под действие положения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31" w:name="Par263"/>
      <w:bookmarkEnd w:id="31"/>
      <w:r>
        <w:rPr>
          <w:rFonts w:cs="Calibri"/>
        </w:rPr>
        <w:t>Основные принципы управления конфликтом интересов 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В основу работы по управлению конфликтом интересов в организации могут быть положены следующие принципы:</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обязательность раскрытия сведений о реальном или потенциальном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 конфиденциальность процесса раскрытия сведений о конфликте интересов и процесса его урегулирования;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соблюдение баланса интересов организации и работника при урегулировании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32" w:name="Par272"/>
      <w:bookmarkEnd w:id="32"/>
      <w:r>
        <w:rPr>
          <w:rFonts w:cs="Calibri"/>
        </w:rPr>
        <w:t>Обязанности работников в связи с раскрытием и урегулированием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w:t>
      </w:r>
      <w:r>
        <w:rPr>
          <w:rFonts w:cs="Calibri"/>
        </w:rPr>
        <w:lastRenderedPageBreak/>
        <w:t>родственников и друзей;</w:t>
      </w:r>
    </w:p>
    <w:p w:rsidR="00C67F1E" w:rsidRDefault="00C67F1E">
      <w:pPr>
        <w:widowControl w:val="0"/>
        <w:autoSpaceDE w:val="0"/>
        <w:autoSpaceDN w:val="0"/>
        <w:adjustRightInd w:val="0"/>
        <w:spacing w:after="0" w:line="240" w:lineRule="auto"/>
        <w:ind w:firstLine="540"/>
        <w:jc w:val="both"/>
        <w:rPr>
          <w:rFonts w:cs="Calibri"/>
        </w:rPr>
      </w:pPr>
      <w:r>
        <w:rPr>
          <w:rFonts w:cs="Calibri"/>
        </w:rPr>
        <w:t>- избегать (по возможности) ситуаций и обстоятельств, которые могут привести к конфликту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раскрывать возникший (реальный) или потенциальный конфликт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содействовать урегулированию возникшего конфликта интересов.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33" w:name="Par279"/>
      <w:bookmarkEnd w:id="33"/>
      <w:r>
        <w:rPr>
          <w:rFonts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C67F1E" w:rsidRDefault="00C67F1E">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при приеме на работу;</w:t>
      </w:r>
    </w:p>
    <w:p w:rsidR="00C67F1E" w:rsidRDefault="00C67F1E">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при назначении на новую должность;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разовое раскрытие сведений по мере возникновения ситуаций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C67F1E" w:rsidRDefault="00C67F1E">
      <w:pPr>
        <w:widowControl w:val="0"/>
        <w:autoSpaceDE w:val="0"/>
        <w:autoSpaceDN w:val="0"/>
        <w:adjustRightInd w:val="0"/>
        <w:spacing w:after="0" w:line="240" w:lineRule="auto"/>
        <w:ind w:firstLine="540"/>
        <w:jc w:val="both"/>
        <w:rPr>
          <w:rFonts w:cs="Calibri"/>
        </w:rPr>
      </w:pPr>
      <w:r>
        <w:rPr>
          <w:rFonts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Приложении 4 к настоящим Методическим рекомендациям приведена типовая декларация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C67F1E" w:rsidRDefault="00C67F1E">
      <w:pPr>
        <w:widowControl w:val="0"/>
        <w:autoSpaceDE w:val="0"/>
        <w:autoSpaceDN w:val="0"/>
        <w:adjustRightInd w:val="0"/>
        <w:spacing w:after="0" w:line="240" w:lineRule="auto"/>
        <w:ind w:firstLine="540"/>
        <w:jc w:val="both"/>
        <w:rPr>
          <w:rFonts w:cs="Calibri"/>
        </w:rPr>
      </w:pPr>
      <w:r>
        <w:rPr>
          <w:rFonts w:cs="Calibri"/>
        </w:rPr>
        <w:t>- ограничение доступа работника к конкретной информации, которая может затрагивать личные интересы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пересмотр и изменение функциональных обязанностей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 временное отстранение работника от должности, если его личные интересы входят в противоречие с функциональными обязанностями;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перевод работника на должность, предусматривающую выполнение функциональных обязанностей, не связанных с конфликтом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 отказ работника от своего личного интереса, порождающего конфликт с интересами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увольнение работника из организации по инициативе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3"/>
        <w:rPr>
          <w:rFonts w:cs="Calibri"/>
        </w:rPr>
      </w:pPr>
      <w:bookmarkStart w:id="34" w:name="Par302"/>
      <w:bookmarkEnd w:id="34"/>
      <w:r>
        <w:rPr>
          <w:rFonts w:cs="Calibri"/>
        </w:rPr>
        <w:t>Определение лиц, ответственных за прием сведений о возникшем конфликте интересов и рассмотрение этих сведений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5" w:name="Par305"/>
      <w:bookmarkEnd w:id="35"/>
      <w:r>
        <w:rPr>
          <w:rFonts w:cs="Calibri"/>
        </w:rPr>
        <w:t>5. Внедрение стандартов поведения работников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C67F1E" w:rsidRDefault="00C67F1E">
      <w:pPr>
        <w:widowControl w:val="0"/>
        <w:autoSpaceDE w:val="0"/>
        <w:autoSpaceDN w:val="0"/>
        <w:adjustRightInd w:val="0"/>
        <w:spacing w:after="0" w:line="240" w:lineRule="auto"/>
        <w:ind w:firstLine="540"/>
        <w:jc w:val="both"/>
        <w:rPr>
          <w:rFonts w:cs="Calibri"/>
        </w:rPr>
      </w:pPr>
      <w:r>
        <w:rPr>
          <w:rFonts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C67F1E" w:rsidRDefault="00C67F1E">
      <w:pPr>
        <w:widowControl w:val="0"/>
        <w:autoSpaceDE w:val="0"/>
        <w:autoSpaceDN w:val="0"/>
        <w:adjustRightInd w:val="0"/>
        <w:spacing w:after="0" w:line="240" w:lineRule="auto"/>
        <w:ind w:firstLine="540"/>
        <w:jc w:val="both"/>
        <w:rPr>
          <w:rFonts w:cs="Calibri"/>
        </w:rPr>
      </w:pPr>
      <w:r>
        <w:rPr>
          <w:rFonts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соблюдение высоких этических стандартов поведения;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поддержание высоких стандартов профессиональной деятельности;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следование лучшим практикам корпоративного управления;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создание и поддержание атмосферы доверия и взаимного уважения;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следование принципу добросовестной конкуренции;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следование принципу социальной ответственности бизнеса;</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соблюдение законности и принятых на себя договорных обязательств;</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соблюдение принципов объективности и честности при принятии кадровых решений.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Общие ценности, принципы и правила поведения могут быть раскрыты и детализированы </w:t>
      </w:r>
      <w:r>
        <w:rPr>
          <w:rFonts w:cs="Calibri"/>
        </w:rPr>
        <w:lastRenderedPageBreak/>
        <w:t>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6" w:name="Par319"/>
      <w:bookmarkEnd w:id="36"/>
      <w:r>
        <w:rPr>
          <w:rFonts w:cs="Calibri"/>
        </w:rPr>
        <w:t>6. Консультирование и обучение работников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Цели и задачи обучения определяют тематику и форму занятий. Обучение может, в частности, проводится по следующей тематике:</w:t>
      </w:r>
    </w:p>
    <w:p w:rsidR="00C67F1E" w:rsidRDefault="00C67F1E">
      <w:pPr>
        <w:widowControl w:val="0"/>
        <w:autoSpaceDE w:val="0"/>
        <w:autoSpaceDN w:val="0"/>
        <w:adjustRightInd w:val="0"/>
        <w:spacing w:after="0" w:line="240" w:lineRule="auto"/>
        <w:ind w:firstLine="540"/>
        <w:jc w:val="both"/>
        <w:rPr>
          <w:rFonts w:cs="Calibri"/>
        </w:rPr>
      </w:pPr>
      <w:r>
        <w:rPr>
          <w:rFonts w:cs="Calibri"/>
        </w:rPr>
        <w:t>- коррупция в государственном и частном секторах экономики (теоретическая);</w:t>
      </w:r>
    </w:p>
    <w:p w:rsidR="00C67F1E" w:rsidRDefault="00C67F1E">
      <w:pPr>
        <w:widowControl w:val="0"/>
        <w:autoSpaceDE w:val="0"/>
        <w:autoSpaceDN w:val="0"/>
        <w:adjustRightInd w:val="0"/>
        <w:spacing w:after="0" w:line="240" w:lineRule="auto"/>
        <w:ind w:firstLine="540"/>
        <w:jc w:val="both"/>
        <w:rPr>
          <w:rFonts w:cs="Calibri"/>
        </w:rPr>
      </w:pPr>
      <w:r>
        <w:rPr>
          <w:rFonts w:cs="Calibri"/>
        </w:rPr>
        <w:t>- юридическая ответственность за совершение коррупционных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C67F1E" w:rsidRDefault="00C67F1E">
      <w:pPr>
        <w:widowControl w:val="0"/>
        <w:autoSpaceDE w:val="0"/>
        <w:autoSpaceDN w:val="0"/>
        <w:adjustRightInd w:val="0"/>
        <w:spacing w:after="0" w:line="240" w:lineRule="auto"/>
        <w:ind w:firstLine="540"/>
        <w:jc w:val="both"/>
        <w:rPr>
          <w:rFonts w:cs="Calibri"/>
        </w:rPr>
      </w:pPr>
      <w:r>
        <w:rPr>
          <w:rFonts w:cs="Calibri"/>
        </w:rPr>
        <w:t>- выявление и разрешение конфликта интересов при выполнении трудовых обязанностей (прикладная);</w:t>
      </w:r>
    </w:p>
    <w:p w:rsidR="00C67F1E" w:rsidRDefault="00C67F1E">
      <w:pPr>
        <w:widowControl w:val="0"/>
        <w:autoSpaceDE w:val="0"/>
        <w:autoSpaceDN w:val="0"/>
        <w:adjustRightInd w:val="0"/>
        <w:spacing w:after="0" w:line="240" w:lineRule="auto"/>
        <w:ind w:firstLine="540"/>
        <w:jc w:val="both"/>
        <w:rPr>
          <w:rFonts w:cs="Calibri"/>
        </w:rPr>
      </w:pPr>
      <w:r>
        <w:rPr>
          <w:rFonts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взаимодействие с правоохранительными органами по вопросам профилактики и противодействия коррупции (прикладная).</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зависимости от времени проведения можно выделить следующие виды обучения: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обучение по вопросам профилактики и противодействия коррупции непосредственно после приема на работу;</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C67F1E" w:rsidRDefault="00C67F1E">
      <w:pPr>
        <w:widowControl w:val="0"/>
        <w:autoSpaceDE w:val="0"/>
        <w:autoSpaceDN w:val="0"/>
        <w:adjustRightInd w:val="0"/>
        <w:spacing w:after="0" w:line="240" w:lineRule="auto"/>
        <w:ind w:firstLine="540"/>
        <w:jc w:val="both"/>
        <w:rPr>
          <w:rFonts w:cs="Calibri"/>
        </w:rPr>
      </w:pPr>
      <w:r>
        <w:rPr>
          <w:rFonts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7" w:name="Par336"/>
      <w:bookmarkEnd w:id="37"/>
      <w:r>
        <w:rPr>
          <w:rFonts w:cs="Calibri"/>
        </w:rPr>
        <w:lastRenderedPageBreak/>
        <w:t>7. Внутренний контроль и аудит</w:t>
      </w:r>
    </w:p>
    <w:p w:rsidR="00C67F1E" w:rsidRDefault="00C67F1E">
      <w:pPr>
        <w:widowControl w:val="0"/>
        <w:autoSpaceDE w:val="0"/>
        <w:autoSpaceDN w:val="0"/>
        <w:adjustRightInd w:val="0"/>
        <w:spacing w:after="0" w:line="240" w:lineRule="auto"/>
        <w:ind w:firstLine="540"/>
        <w:jc w:val="both"/>
        <w:rPr>
          <w:rFonts w:cs="Calibri"/>
        </w:rPr>
      </w:pPr>
      <w:r>
        <w:rPr>
          <w:rFonts w:cs="Calibri"/>
        </w:rPr>
        <w:t>Федеральным законом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контроль документирования операций хозяйственной деятельности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проверка экономической обоснованности осуществляемых операций в сферах коррупционного риска.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C67F1E" w:rsidRDefault="00C67F1E">
      <w:pPr>
        <w:widowControl w:val="0"/>
        <w:autoSpaceDE w:val="0"/>
        <w:autoSpaceDN w:val="0"/>
        <w:adjustRightInd w:val="0"/>
        <w:spacing w:after="0" w:line="240" w:lineRule="auto"/>
        <w:ind w:firstLine="540"/>
        <w:jc w:val="both"/>
        <w:rPr>
          <w:rFonts w:cs="Calibri"/>
        </w:rPr>
      </w:pPr>
      <w:r>
        <w:rPr>
          <w:rFonts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C67F1E" w:rsidRDefault="00C67F1E">
      <w:pPr>
        <w:widowControl w:val="0"/>
        <w:autoSpaceDE w:val="0"/>
        <w:autoSpaceDN w:val="0"/>
        <w:adjustRightInd w:val="0"/>
        <w:spacing w:after="0" w:line="240" w:lineRule="auto"/>
        <w:ind w:firstLine="540"/>
        <w:jc w:val="both"/>
        <w:rPr>
          <w:rFonts w:cs="Calibri"/>
        </w:rPr>
      </w:pPr>
      <w:r>
        <w:rPr>
          <w:rFonts w:cs="Calibri"/>
        </w:rPr>
        <w:t>- оплата услуг, характер которых не определен либо вызывает сомнения;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67F1E" w:rsidRDefault="00C67F1E">
      <w:pPr>
        <w:widowControl w:val="0"/>
        <w:autoSpaceDE w:val="0"/>
        <w:autoSpaceDN w:val="0"/>
        <w:adjustRightInd w:val="0"/>
        <w:spacing w:after="0" w:line="240" w:lineRule="auto"/>
        <w:ind w:firstLine="540"/>
        <w:jc w:val="both"/>
        <w:rPr>
          <w:rFonts w:cs="Calibri"/>
        </w:rPr>
      </w:pPr>
      <w:r>
        <w:rPr>
          <w:rFonts w:cs="Calibri"/>
        </w:rPr>
        <w:t>- закупки или продажи по ценам, значительно отличающимся от рыночных;</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сомнительные платежи наличными.</w:t>
      </w:r>
    </w:p>
    <w:p w:rsidR="00C67F1E" w:rsidRDefault="00C67F1E">
      <w:pPr>
        <w:widowControl w:val="0"/>
        <w:autoSpaceDE w:val="0"/>
        <w:autoSpaceDN w:val="0"/>
        <w:adjustRightInd w:val="0"/>
        <w:spacing w:after="0" w:line="240" w:lineRule="auto"/>
        <w:ind w:firstLine="540"/>
        <w:jc w:val="both"/>
        <w:rPr>
          <w:rFonts w:cs="Calibri"/>
        </w:rPr>
      </w:pPr>
      <w:r>
        <w:rPr>
          <w:rFonts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приобретение, владение или использование имущества, если известно, что такое имущество представляет собой доходы от преступлений;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Федеральным законом от 7 августа 2001 г. N 115-ФЗ "О противодействии легализации </w:t>
      </w:r>
      <w:r>
        <w:rPr>
          <w:rFonts w:cs="Calibri"/>
        </w:rPr>
        <w:lastRenderedPageBreak/>
        <w:t>(отмыванию)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8" w:name="Par355"/>
      <w:bookmarkEnd w:id="38"/>
      <w:r>
        <w:rPr>
          <w:rFonts w:cs="Calibri"/>
        </w:rPr>
        <w:t>8. Принятие мер по предупреждению коррупции при взаимодействии с организациями-контрагентами и в зависимых организациях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C67F1E" w:rsidRDefault="00C67F1E">
      <w:pPr>
        <w:widowControl w:val="0"/>
        <w:autoSpaceDE w:val="0"/>
        <w:autoSpaceDN w:val="0"/>
        <w:adjustRightInd w:val="0"/>
        <w:spacing w:after="0" w:line="240" w:lineRule="auto"/>
        <w:ind w:firstLine="540"/>
        <w:jc w:val="both"/>
        <w:rPr>
          <w:rFonts w:cs="Calibri"/>
        </w:rPr>
      </w:pPr>
      <w:r>
        <w:rPr>
          <w:rFonts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39" w:name="Par362"/>
      <w:bookmarkEnd w:id="39"/>
      <w:r>
        <w:rPr>
          <w:rFonts w:cs="Calibri"/>
        </w:rPr>
        <w:t>9. Сотрудничество с правоохранительными органами в сфере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w:t>
      </w:r>
      <w:r>
        <w:rPr>
          <w:rFonts w:cs="Calibri"/>
        </w:rPr>
        <w:lastRenderedPageBreak/>
        <w:t>обращении в правоохранительные органы следует учитывать подследственность преступлений, о чем подробнее описано в Приложении 1 к настоящим Методическим рекомендациям.</w:t>
      </w:r>
    </w:p>
    <w:p w:rsidR="00C67F1E" w:rsidRDefault="00C67F1E">
      <w:pPr>
        <w:widowControl w:val="0"/>
        <w:autoSpaceDE w:val="0"/>
        <w:autoSpaceDN w:val="0"/>
        <w:adjustRightInd w:val="0"/>
        <w:spacing w:after="0" w:line="240" w:lineRule="auto"/>
        <w:ind w:firstLine="540"/>
        <w:jc w:val="both"/>
        <w:rPr>
          <w:rFonts w:cs="Calibri"/>
        </w:rPr>
      </w:pPr>
      <w:r>
        <w:rPr>
          <w:rFonts w:cs="Calibri"/>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Сотрудничество с правоохранительными органами также может проявляться в форме:</w:t>
      </w:r>
    </w:p>
    <w:p w:rsidR="00C67F1E" w:rsidRDefault="00C67F1E">
      <w:pPr>
        <w:widowControl w:val="0"/>
        <w:autoSpaceDE w:val="0"/>
        <w:autoSpaceDN w:val="0"/>
        <w:adjustRightInd w:val="0"/>
        <w:spacing w:after="0" w:line="240" w:lineRule="auto"/>
        <w:ind w:firstLine="540"/>
        <w:jc w:val="both"/>
        <w:rPr>
          <w:rFonts w:cs="Calibri"/>
        </w:rPr>
      </w:pPr>
      <w:r>
        <w:rPr>
          <w:rFonts w:cs="Calibri"/>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67F1E" w:rsidRDefault="00C67F1E">
      <w:pPr>
        <w:widowControl w:val="0"/>
        <w:autoSpaceDE w:val="0"/>
        <w:autoSpaceDN w:val="0"/>
        <w:adjustRightInd w:val="0"/>
        <w:spacing w:after="0" w:line="240" w:lineRule="auto"/>
        <w:ind w:firstLine="540"/>
        <w:jc w:val="both"/>
        <w:rPr>
          <w:rFonts w:cs="Calibri"/>
        </w:rPr>
      </w:pPr>
      <w:r>
        <w:rPr>
          <w:rFonts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C67F1E" w:rsidRDefault="00C67F1E">
      <w:pPr>
        <w:widowControl w:val="0"/>
        <w:autoSpaceDE w:val="0"/>
        <w:autoSpaceDN w:val="0"/>
        <w:adjustRightInd w:val="0"/>
        <w:spacing w:after="0" w:line="240" w:lineRule="auto"/>
        <w:ind w:firstLine="540"/>
        <w:jc w:val="both"/>
        <w:rPr>
          <w:rFonts w:cs="Calibri"/>
        </w:rPr>
      </w:pPr>
      <w:r>
        <w:rPr>
          <w:rFonts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40" w:name="Par373"/>
      <w:bookmarkEnd w:id="40"/>
      <w:r>
        <w:rPr>
          <w:rFonts w:cs="Calibri"/>
        </w:rPr>
        <w:t>10. Участие в коллективных инициативах по противодействию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C67F1E" w:rsidRDefault="00C67F1E">
      <w:pPr>
        <w:widowControl w:val="0"/>
        <w:autoSpaceDE w:val="0"/>
        <w:autoSpaceDN w:val="0"/>
        <w:adjustRightInd w:val="0"/>
        <w:spacing w:after="0" w:line="240" w:lineRule="auto"/>
        <w:ind w:firstLine="540"/>
        <w:jc w:val="both"/>
        <w:rPr>
          <w:rFonts w:cs="Calibri"/>
        </w:rPr>
      </w:pPr>
      <w:r>
        <w:rPr>
          <w:rFonts w:cs="Calibri"/>
        </w:rPr>
        <w:t>В качестве совместных действий антикоррупционной направленности рекомендуется участие в следующих мероприятиях: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присоединение к Антикоррупционной хартии российского бизнеса &lt;1&gt;;</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использование в совместных договорах стандартных антикоррупционных оговорок;</w:t>
      </w:r>
    </w:p>
    <w:p w:rsidR="00C67F1E" w:rsidRDefault="00C67F1E">
      <w:pPr>
        <w:widowControl w:val="0"/>
        <w:autoSpaceDE w:val="0"/>
        <w:autoSpaceDN w:val="0"/>
        <w:adjustRightInd w:val="0"/>
        <w:spacing w:after="0" w:line="240" w:lineRule="auto"/>
        <w:ind w:firstLine="540"/>
        <w:jc w:val="both"/>
        <w:rPr>
          <w:rFonts w:cs="Calibri"/>
        </w:rPr>
      </w:pPr>
      <w:r>
        <w:rPr>
          <w:rFonts w:cs="Calibri"/>
        </w:rPr>
        <w:t>- участие в формировании Реестра надежных партнеров &lt;1&gt;;</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Подробную информацию о Реестре надежных партнеров можно найти по адресу в сети Интернет: http://reestrtpprf.ru/.</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публичный отказ от совместной бизнес-деятельности с лицами (организациями), замешанными в коррупционных преступлениях;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организация и проведение совместного обучения по вопросам профилактики и противодействия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w:t>
      </w:r>
      <w:r>
        <w:rPr>
          <w:rFonts w:cs="Calibri"/>
        </w:rPr>
        <w:lastRenderedPageBreak/>
        <w:t>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C67F1E" w:rsidRDefault="00C67F1E">
      <w:pPr>
        <w:widowControl w:val="0"/>
        <w:autoSpaceDE w:val="0"/>
        <w:autoSpaceDN w:val="0"/>
        <w:adjustRightInd w:val="0"/>
        <w:spacing w:after="0" w:line="240" w:lineRule="auto"/>
        <w:ind w:firstLine="540"/>
        <w:jc w:val="both"/>
        <w:rPr>
          <w:rFonts w:cs="Calibri"/>
        </w:rPr>
      </w:pPr>
      <w:r>
        <w:rPr>
          <w:rFonts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C67F1E" w:rsidRDefault="00C67F1E">
      <w:pPr>
        <w:widowControl w:val="0"/>
        <w:autoSpaceDE w:val="0"/>
        <w:autoSpaceDN w:val="0"/>
        <w:adjustRightInd w:val="0"/>
        <w:spacing w:after="0" w:line="240" w:lineRule="auto"/>
        <w:ind w:firstLine="540"/>
        <w:jc w:val="both"/>
        <w:rPr>
          <w:rFonts w:cs="Calibri"/>
        </w:rPr>
      </w:pPr>
      <w:r>
        <w:rPr>
          <w:rFonts w:cs="Calibri"/>
        </w:rPr>
        <w:t>- Торгово-промышленной палатой Российской Федерации и ее региональными объединениями (www.tpprf.ru);</w:t>
      </w:r>
    </w:p>
    <w:p w:rsidR="00C67F1E" w:rsidRDefault="00C67F1E">
      <w:pPr>
        <w:widowControl w:val="0"/>
        <w:autoSpaceDE w:val="0"/>
        <w:autoSpaceDN w:val="0"/>
        <w:adjustRightInd w:val="0"/>
        <w:spacing w:after="0" w:line="240" w:lineRule="auto"/>
        <w:ind w:firstLine="540"/>
        <w:jc w:val="both"/>
        <w:rPr>
          <w:rFonts w:cs="Calibri"/>
        </w:rPr>
      </w:pPr>
      <w:r>
        <w:rPr>
          <w:rFonts w:cs="Calibri"/>
        </w:rPr>
        <w:t>- Российским союзом промышленников и предпринимателей (www.rspp.ru);</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Общероссийской общественной организацией "Деловая Россия" (www.deloros.ru);</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Общероссийской общественной организации малого и среднего предпринимательства "ОПОРА РОССИИ" (www.opora.ru).</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right"/>
        <w:outlineLvl w:val="0"/>
        <w:rPr>
          <w:rFonts w:cs="Calibri"/>
        </w:rPr>
      </w:pPr>
      <w:bookmarkStart w:id="41" w:name="Par399"/>
      <w:bookmarkEnd w:id="41"/>
      <w:r>
        <w:rPr>
          <w:rFonts w:cs="Calibri"/>
        </w:rPr>
        <w:t>Приложение 1</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jc w:val="center"/>
        <w:rPr>
          <w:rFonts w:cs="Calibri"/>
        </w:rPr>
      </w:pPr>
      <w:r>
        <w:rPr>
          <w:rFonts w:cs="Calibri"/>
        </w:rPr>
        <w:t>СБОРНИК</w:t>
      </w:r>
    </w:p>
    <w:p w:rsidR="00C67F1E" w:rsidRDefault="00C67F1E">
      <w:pPr>
        <w:widowControl w:val="0"/>
        <w:autoSpaceDE w:val="0"/>
        <w:autoSpaceDN w:val="0"/>
        <w:adjustRightInd w:val="0"/>
        <w:spacing w:after="0" w:line="240" w:lineRule="auto"/>
        <w:jc w:val="center"/>
        <w:rPr>
          <w:rFonts w:cs="Calibri"/>
        </w:rPr>
      </w:pPr>
      <w:r>
        <w:rPr>
          <w:rFonts w:cs="Calibri"/>
        </w:rPr>
        <w:t>ПОЛОЖЕНИЙ НОРМАТИВНЫХ ПРАВОВЫХ АКТОВ, УСТАНАВЛИВАЮЩИХ МЕРЫ</w:t>
      </w:r>
    </w:p>
    <w:p w:rsidR="00C67F1E" w:rsidRDefault="00C67F1E">
      <w:pPr>
        <w:widowControl w:val="0"/>
        <w:autoSpaceDE w:val="0"/>
        <w:autoSpaceDN w:val="0"/>
        <w:adjustRightInd w:val="0"/>
        <w:spacing w:after="0" w:line="240" w:lineRule="auto"/>
        <w:jc w:val="center"/>
        <w:rPr>
          <w:rFonts w:cs="Calibri"/>
        </w:rPr>
      </w:pPr>
      <w:r>
        <w:rPr>
          <w:rFonts w:cs="Calibri"/>
        </w:rPr>
        <w:t>ОТВЕТСТВЕННОСТИ ЗА СОВЕРШЕНИЕ КОРРУПЦИОННЫХ</w:t>
      </w:r>
    </w:p>
    <w:p w:rsidR="00C67F1E" w:rsidRDefault="00C67F1E">
      <w:pPr>
        <w:widowControl w:val="0"/>
        <w:autoSpaceDE w:val="0"/>
        <w:autoSpaceDN w:val="0"/>
        <w:adjustRightInd w:val="0"/>
        <w:spacing w:after="0" w:line="240" w:lineRule="auto"/>
        <w:jc w:val="center"/>
        <w:rPr>
          <w:rFonts w:cs="Calibri"/>
        </w:rPr>
      </w:pPr>
      <w:r>
        <w:rPr>
          <w:rFonts w:cs="Calibri"/>
        </w:rPr>
        <w:t>ПРАВОНАРУШЕНИЙ &lt;1&gt;</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Положения нормативных правовых актов приведены по состоянию на 7 октября 2013 г.</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42" w:name="Par409"/>
      <w:bookmarkEnd w:id="42"/>
      <w:r>
        <w:rPr>
          <w:rFonts w:cs="Calibri"/>
        </w:rPr>
        <w:t>Федеральный закон от 25 декабря 2008 г. N 273-ФЗ "О противодействии коррупции"</w:t>
      </w:r>
    </w:p>
    <w:p w:rsidR="00C67F1E" w:rsidRDefault="00C67F1E">
      <w:pPr>
        <w:widowControl w:val="0"/>
        <w:autoSpaceDE w:val="0"/>
        <w:autoSpaceDN w:val="0"/>
        <w:adjustRightInd w:val="0"/>
        <w:spacing w:after="0" w:line="240" w:lineRule="auto"/>
        <w:ind w:firstLine="540"/>
        <w:jc w:val="both"/>
        <w:rPr>
          <w:rFonts w:cs="Calibri"/>
        </w:rPr>
      </w:pPr>
    </w:p>
    <w:bookmarkStart w:id="43" w:name="Par411"/>
    <w:bookmarkEnd w:id="43"/>
    <w:p w:rsidR="00C67F1E" w:rsidRDefault="00C67F1E">
      <w:pPr>
        <w:widowControl w:val="0"/>
        <w:autoSpaceDE w:val="0"/>
        <w:autoSpaceDN w:val="0"/>
        <w:adjustRightInd w:val="0"/>
        <w:spacing w:after="0" w:line="240" w:lineRule="auto"/>
        <w:ind w:firstLine="540"/>
        <w:jc w:val="both"/>
        <w:outlineLvl w:val="2"/>
        <w:rPr>
          <w:rFonts w:cs="Calibri"/>
        </w:rPr>
      </w:pPr>
      <w:r>
        <w:rPr>
          <w:rFonts w:cs="Calibri"/>
        </w:rPr>
        <w:fldChar w:fldCharType="begin"/>
      </w:r>
      <w:r>
        <w:rPr>
          <w:rFonts w:cs="Calibri"/>
        </w:rPr>
        <w:instrText xml:space="preserve">HYPERLINK consultantplus://offline/ref=D2212D75D9F03946E7734F1AC4615999A714B507027569D386704E5A2A6C98DB74265E07tFD5N </w:instrText>
      </w:r>
      <w:r w:rsidR="008B7E3F">
        <w:rPr>
          <w:rFonts w:cs="Calibri"/>
        </w:rPr>
      </w:r>
      <w:r>
        <w:rPr>
          <w:rFonts w:cs="Calibri"/>
        </w:rPr>
        <w:fldChar w:fldCharType="separate"/>
      </w:r>
      <w:r>
        <w:rPr>
          <w:rFonts w:cs="Calibri"/>
          <w:color w:val="0000FF"/>
        </w:rPr>
        <w:t>Статья 12</w:t>
      </w:r>
      <w:r>
        <w:rPr>
          <w:rFonts w:cs="Calibri"/>
        </w:rPr>
        <w:fldChar w:fldCharType="end"/>
      </w:r>
      <w:r>
        <w:rPr>
          <w:rFonts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w:t>
      </w:r>
      <w:r>
        <w:rPr>
          <w:rFonts w:cs="Calibri"/>
        </w:rPr>
        <w:lastRenderedPageBreak/>
        <w:t>услуг), указанных в части 1 настоящей статьи, сообщать работодателю сведения о последнем месте своей службы.</w:t>
      </w:r>
    </w:p>
    <w:p w:rsidR="00C67F1E" w:rsidRDefault="00C67F1E">
      <w:pPr>
        <w:widowControl w:val="0"/>
        <w:autoSpaceDE w:val="0"/>
        <w:autoSpaceDN w:val="0"/>
        <w:adjustRightInd w:val="0"/>
        <w:spacing w:after="0" w:line="240" w:lineRule="auto"/>
        <w:ind w:firstLine="540"/>
        <w:jc w:val="both"/>
        <w:rPr>
          <w:rFonts w:cs="Calibri"/>
        </w:rPr>
      </w:pPr>
      <w:r>
        <w:rPr>
          <w:rFonts w:cs="Calibri"/>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C67F1E" w:rsidRDefault="00C67F1E">
      <w:pPr>
        <w:widowControl w:val="0"/>
        <w:autoSpaceDE w:val="0"/>
        <w:autoSpaceDN w:val="0"/>
        <w:adjustRightInd w:val="0"/>
        <w:spacing w:after="0" w:line="240" w:lineRule="auto"/>
        <w:ind w:firstLine="540"/>
        <w:jc w:val="both"/>
        <w:rPr>
          <w:rFonts w:cs="Calibri"/>
        </w:rPr>
      </w:pPr>
      <w:r>
        <w:rPr>
          <w:rFonts w:cs="Calibri"/>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Согласно </w:t>
      </w:r>
      <w:hyperlink r:id="rId16" w:history="1">
        <w:r>
          <w:rPr>
            <w:rFonts w:cs="Calibri"/>
            <w:color w:val="0000FF"/>
          </w:rPr>
          <w:t>части 2 статьи 12</w:t>
        </w:r>
      </w:hyperlink>
      <w:r>
        <w:rPr>
          <w:rFonts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7" w:history="1">
        <w:r>
          <w:rPr>
            <w:rFonts w:cs="Calibri"/>
            <w:color w:val="0000FF"/>
          </w:rPr>
          <w:t>части 1</w:t>
        </w:r>
      </w:hyperlink>
      <w:r>
        <w:rPr>
          <w:rFonts w:cs="Calibri"/>
        </w:rPr>
        <w:t xml:space="preserve"> названной статьи, сообщать работодателю сведения о последнем месте своей службы.</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8" w:history="1">
        <w:r>
          <w:rPr>
            <w:rFonts w:cs="Calibri"/>
            <w:color w:val="0000FF"/>
          </w:rPr>
          <w:t>части 1 статьи 12</w:t>
        </w:r>
      </w:hyperlink>
      <w:r>
        <w:rPr>
          <w:rFonts w:cs="Calibri"/>
        </w:rPr>
        <w:t xml:space="preserve"> Федерального закона N 273-ФЗ, заключенного с данным лицом (</w:t>
      </w:r>
      <w:hyperlink r:id="rId19" w:history="1">
        <w:r>
          <w:rPr>
            <w:rFonts w:cs="Calibri"/>
            <w:color w:val="0000FF"/>
          </w:rPr>
          <w:t>часть 3 статьи 12</w:t>
        </w:r>
      </w:hyperlink>
      <w:r>
        <w:rPr>
          <w:rFonts w:cs="Calibri"/>
        </w:rPr>
        <w:t xml:space="preserve"> Федерального закона N 273-ФЗ).</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На работодателе в соответствии с </w:t>
      </w:r>
      <w:hyperlink r:id="rId20" w:history="1">
        <w:r>
          <w:rPr>
            <w:rFonts w:cs="Calibri"/>
            <w:color w:val="0000FF"/>
          </w:rPr>
          <w:t>частью 4 статьи 12</w:t>
        </w:r>
      </w:hyperlink>
      <w:r>
        <w:rPr>
          <w:rFonts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Пунктом 1 Постановления указанно, что сообщение о приеме на работу гражданина осуществляется в письменной форме.</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При этом данная обязанность считается исполненной после направления указанного письма </w:t>
      </w:r>
      <w:r>
        <w:rPr>
          <w:rFonts w:cs="Calibri"/>
        </w:rPr>
        <w:lastRenderedPageBreak/>
        <w:t>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C67F1E" w:rsidRDefault="00C67F1E">
      <w:pPr>
        <w:widowControl w:val="0"/>
        <w:autoSpaceDE w:val="0"/>
        <w:autoSpaceDN w:val="0"/>
        <w:adjustRightInd w:val="0"/>
        <w:spacing w:after="0" w:line="240" w:lineRule="auto"/>
        <w:ind w:firstLine="540"/>
        <w:jc w:val="both"/>
        <w:rPr>
          <w:rFonts w:cs="Calibri"/>
        </w:rPr>
      </w:pPr>
    </w:p>
    <w:bookmarkStart w:id="44" w:name="Par426"/>
    <w:bookmarkEnd w:id="44"/>
    <w:p w:rsidR="00C67F1E" w:rsidRDefault="00C67F1E">
      <w:pPr>
        <w:widowControl w:val="0"/>
        <w:autoSpaceDE w:val="0"/>
        <w:autoSpaceDN w:val="0"/>
        <w:adjustRightInd w:val="0"/>
        <w:spacing w:after="0" w:line="240" w:lineRule="auto"/>
        <w:ind w:firstLine="540"/>
        <w:jc w:val="both"/>
        <w:outlineLvl w:val="2"/>
        <w:rPr>
          <w:rFonts w:cs="Calibri"/>
        </w:rPr>
      </w:pPr>
      <w:r>
        <w:rPr>
          <w:rFonts w:cs="Calibri"/>
        </w:rPr>
        <w:fldChar w:fldCharType="begin"/>
      </w:r>
      <w:r>
        <w:rPr>
          <w:rFonts w:cs="Calibri"/>
        </w:rPr>
        <w:instrText xml:space="preserve">HYPERLINK consultantplus://offline/ref=D2212D75D9F03946E7734F1AC4615999A714B507027569D386704E5A2A6C98DB74265E04FDF29865t6D8N </w:instrText>
      </w:r>
      <w:r w:rsidR="008B7E3F">
        <w:rPr>
          <w:rFonts w:cs="Calibri"/>
        </w:rPr>
      </w:r>
      <w:r>
        <w:rPr>
          <w:rFonts w:cs="Calibri"/>
        </w:rPr>
        <w:fldChar w:fldCharType="separate"/>
      </w:r>
      <w:r>
        <w:rPr>
          <w:rFonts w:cs="Calibri"/>
          <w:color w:val="0000FF"/>
        </w:rPr>
        <w:t>Статья 13</w:t>
      </w:r>
      <w:r>
        <w:rPr>
          <w:rFonts w:cs="Calibri"/>
        </w:rPr>
        <w:fldChar w:fldCharType="end"/>
      </w:r>
      <w:r>
        <w:rPr>
          <w:rFonts w:cs="Calibri"/>
        </w:rPr>
        <w:t>. Ответственность физических лиц за коррупционные правонарушения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C67F1E" w:rsidRDefault="00C67F1E">
      <w:pPr>
        <w:widowControl w:val="0"/>
        <w:autoSpaceDE w:val="0"/>
        <w:autoSpaceDN w:val="0"/>
        <w:adjustRightInd w:val="0"/>
        <w:spacing w:after="0" w:line="240" w:lineRule="auto"/>
        <w:ind w:firstLine="540"/>
        <w:jc w:val="both"/>
        <w:rPr>
          <w:rFonts w:cs="Calibri"/>
        </w:rPr>
      </w:pPr>
    </w:p>
    <w:bookmarkStart w:id="45" w:name="Par431"/>
    <w:bookmarkEnd w:id="45"/>
    <w:p w:rsidR="00C67F1E" w:rsidRDefault="00C67F1E">
      <w:pPr>
        <w:widowControl w:val="0"/>
        <w:autoSpaceDE w:val="0"/>
        <w:autoSpaceDN w:val="0"/>
        <w:adjustRightInd w:val="0"/>
        <w:spacing w:after="0" w:line="240" w:lineRule="auto"/>
        <w:ind w:firstLine="540"/>
        <w:jc w:val="both"/>
        <w:outlineLvl w:val="2"/>
        <w:rPr>
          <w:rFonts w:cs="Calibri"/>
        </w:rPr>
      </w:pPr>
      <w:r>
        <w:rPr>
          <w:rFonts w:cs="Calibri"/>
        </w:rPr>
        <w:fldChar w:fldCharType="begin"/>
      </w:r>
      <w:r>
        <w:rPr>
          <w:rFonts w:cs="Calibri"/>
        </w:rPr>
        <w:instrText xml:space="preserve">HYPERLINK consultantplus://offline/ref=D2212D75D9F03946E7734F1AC4615999A714B507027569D386704E5A2A6C98DB74265E0CtFDDN </w:instrText>
      </w:r>
      <w:r w:rsidR="008B7E3F">
        <w:rPr>
          <w:rFonts w:cs="Calibri"/>
        </w:rPr>
      </w:r>
      <w:r>
        <w:rPr>
          <w:rFonts w:cs="Calibri"/>
        </w:rPr>
        <w:fldChar w:fldCharType="separate"/>
      </w:r>
      <w:r>
        <w:rPr>
          <w:rFonts w:cs="Calibri"/>
          <w:color w:val="0000FF"/>
        </w:rPr>
        <w:t>Статья 13.3</w:t>
      </w:r>
      <w:r>
        <w:rPr>
          <w:rFonts w:cs="Calibri"/>
        </w:rPr>
        <w:fldChar w:fldCharType="end"/>
      </w:r>
      <w:r>
        <w:rPr>
          <w:rFonts w:cs="Calibri"/>
        </w:rPr>
        <w:t>. Обязанность организаций принимать меры по предупреждению коррупции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Организации обязаны разрабатывать и принимать меры по предупреждению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Меры по предупреждению коррупции, принимаемые в организации, могут включать:</w:t>
      </w:r>
    </w:p>
    <w:p w:rsidR="00C67F1E" w:rsidRDefault="00C67F1E">
      <w:pPr>
        <w:widowControl w:val="0"/>
        <w:autoSpaceDE w:val="0"/>
        <w:autoSpaceDN w:val="0"/>
        <w:adjustRightInd w:val="0"/>
        <w:spacing w:after="0" w:line="240" w:lineRule="auto"/>
        <w:ind w:firstLine="540"/>
        <w:jc w:val="both"/>
        <w:rPr>
          <w:rFonts w:cs="Calibri"/>
        </w:rPr>
      </w:pPr>
      <w:r>
        <w:rPr>
          <w:rFonts w:cs="Calibri"/>
        </w:rPr>
        <w:t>1) определение подразделений или должностных лиц, ответственных за профилактику коррупционных и иных правонарушений;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2) сотрудничество организации с правоохранительными органами;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3) разработку и внедрение в практику стандартов и процедур, направленных на обеспечение добросовестной работы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4) принятие кодекса этики и служебного поведения работников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5) предотвращение и урегулирование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6) недопущение составления неофициальной отчетности и использования поддельных документов.</w:t>
      </w:r>
    </w:p>
    <w:p w:rsidR="00C67F1E" w:rsidRDefault="00C67F1E">
      <w:pPr>
        <w:widowControl w:val="0"/>
        <w:autoSpaceDE w:val="0"/>
        <w:autoSpaceDN w:val="0"/>
        <w:adjustRightInd w:val="0"/>
        <w:spacing w:after="0" w:line="240" w:lineRule="auto"/>
        <w:ind w:firstLine="540"/>
        <w:jc w:val="both"/>
        <w:rPr>
          <w:rFonts w:cs="Calibri"/>
        </w:rPr>
      </w:pPr>
    </w:p>
    <w:bookmarkStart w:id="46" w:name="Par442"/>
    <w:bookmarkEnd w:id="46"/>
    <w:p w:rsidR="00C67F1E" w:rsidRDefault="00C67F1E">
      <w:pPr>
        <w:widowControl w:val="0"/>
        <w:autoSpaceDE w:val="0"/>
        <w:autoSpaceDN w:val="0"/>
        <w:adjustRightInd w:val="0"/>
        <w:spacing w:after="0" w:line="240" w:lineRule="auto"/>
        <w:ind w:firstLine="540"/>
        <w:jc w:val="both"/>
        <w:outlineLvl w:val="2"/>
        <w:rPr>
          <w:rFonts w:cs="Calibri"/>
        </w:rPr>
      </w:pPr>
      <w:r>
        <w:rPr>
          <w:rFonts w:cs="Calibri"/>
        </w:rPr>
        <w:fldChar w:fldCharType="begin"/>
      </w:r>
      <w:r>
        <w:rPr>
          <w:rFonts w:cs="Calibri"/>
        </w:rPr>
        <w:instrText xml:space="preserve">HYPERLINK consultantplus://offline/ref=D2212D75D9F03946E7734F1AC4615999A714B507027569D386704E5A2A6C98DB74265E04FDF29865t6DBN </w:instrText>
      </w:r>
      <w:r w:rsidR="008B7E3F">
        <w:rPr>
          <w:rFonts w:cs="Calibri"/>
        </w:rPr>
      </w:r>
      <w:r>
        <w:rPr>
          <w:rFonts w:cs="Calibri"/>
        </w:rPr>
        <w:fldChar w:fldCharType="separate"/>
      </w:r>
      <w:r>
        <w:rPr>
          <w:rFonts w:cs="Calibri"/>
          <w:color w:val="0000FF"/>
        </w:rPr>
        <w:t>Статья 14</w:t>
      </w:r>
      <w:r>
        <w:rPr>
          <w:rFonts w:cs="Calibri"/>
        </w:rPr>
        <w:fldChar w:fldCharType="end"/>
      </w:r>
      <w:r>
        <w:rPr>
          <w:rFonts w:cs="Calibri"/>
        </w:rPr>
        <w:t>. Ответственность юридических лиц за коррупционные правонарушения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67F1E" w:rsidRDefault="00C67F1E">
      <w:pPr>
        <w:widowControl w:val="0"/>
        <w:autoSpaceDE w:val="0"/>
        <w:autoSpaceDN w:val="0"/>
        <w:adjustRightInd w:val="0"/>
        <w:spacing w:after="0" w:line="240" w:lineRule="auto"/>
        <w:ind w:firstLine="540"/>
        <w:jc w:val="both"/>
        <w:rPr>
          <w:rFonts w:cs="Calibri"/>
        </w:rPr>
      </w:pPr>
      <w:r>
        <w:rPr>
          <w:rFonts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47" w:name="Par448"/>
      <w:bookmarkEnd w:id="47"/>
      <w:r>
        <w:rPr>
          <w:rFonts w:cs="Calibri"/>
        </w:rPr>
        <w:t>Уголовный кодекс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48" w:name="Par450"/>
      <w:bookmarkEnd w:id="48"/>
      <w:r>
        <w:rPr>
          <w:rFonts w:cs="Calibri"/>
        </w:rPr>
        <w:t>Статья 159. Мошенничество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2. Мошенничество, совершенное группой лиц по предварительному сговору, а равно с причинением значительного ущерба гражданину, -</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67F1E" w:rsidRDefault="00C67F1E">
      <w:pPr>
        <w:widowControl w:val="0"/>
        <w:autoSpaceDE w:val="0"/>
        <w:autoSpaceDN w:val="0"/>
        <w:adjustRightInd w:val="0"/>
        <w:spacing w:after="0" w:line="240" w:lineRule="auto"/>
        <w:ind w:firstLine="540"/>
        <w:jc w:val="both"/>
        <w:rPr>
          <w:rFonts w:cs="Calibri"/>
        </w:rPr>
      </w:pPr>
      <w:r>
        <w:rPr>
          <w:rFonts w:cs="Calibri"/>
        </w:rPr>
        <w:t>3. Мошенничество, совершенное лицом с использованием своего служебного положения, а равно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67F1E" w:rsidRDefault="00C67F1E">
      <w:pPr>
        <w:widowControl w:val="0"/>
        <w:autoSpaceDE w:val="0"/>
        <w:autoSpaceDN w:val="0"/>
        <w:adjustRightInd w:val="0"/>
        <w:spacing w:after="0" w:line="240" w:lineRule="auto"/>
        <w:ind w:firstLine="540"/>
        <w:jc w:val="both"/>
        <w:rPr>
          <w:rFonts w:cs="Calibri"/>
        </w:rPr>
      </w:pPr>
      <w:r>
        <w:rPr>
          <w:rFonts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49" w:name="Par461"/>
      <w:bookmarkEnd w:id="49"/>
      <w:r>
        <w:rPr>
          <w:rFonts w:cs="Calibri"/>
        </w:rPr>
        <w:t>Статья 159.4. Мошенничество в сфере предпринимательской деятельности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Мошенничество, сопряженное с преднамеренным неисполнением договорных обязательств в сфере предпринимательской деятельности,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C67F1E" w:rsidRDefault="00C67F1E">
      <w:pPr>
        <w:widowControl w:val="0"/>
        <w:autoSpaceDE w:val="0"/>
        <w:autoSpaceDN w:val="0"/>
        <w:adjustRightInd w:val="0"/>
        <w:spacing w:after="0" w:line="240" w:lineRule="auto"/>
        <w:ind w:firstLine="540"/>
        <w:jc w:val="both"/>
        <w:rPr>
          <w:rFonts w:cs="Calibri"/>
        </w:rPr>
      </w:pPr>
      <w:r>
        <w:rPr>
          <w:rFonts w:cs="Calibri"/>
        </w:rPr>
        <w:t>2. То же деяние, совершенное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C67F1E" w:rsidRDefault="00C67F1E">
      <w:pPr>
        <w:widowControl w:val="0"/>
        <w:autoSpaceDE w:val="0"/>
        <w:autoSpaceDN w:val="0"/>
        <w:adjustRightInd w:val="0"/>
        <w:spacing w:after="0" w:line="240" w:lineRule="auto"/>
        <w:ind w:firstLine="540"/>
        <w:jc w:val="both"/>
        <w:rPr>
          <w:rFonts w:cs="Calibri"/>
        </w:rPr>
      </w:pPr>
      <w:r>
        <w:rPr>
          <w:rFonts w:cs="Calibri"/>
        </w:rPr>
        <w:t>3. То же деяние, совершенное в особо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0" w:name="Par470"/>
      <w:bookmarkEnd w:id="50"/>
      <w:r>
        <w:rPr>
          <w:rFonts w:cs="Calibri"/>
        </w:rPr>
        <w:t>Статья 201. Злоупотребление полномочиями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2. То же деяние, повлекшее тяжкие последствия, -</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наказывается штрафом в размере до одного миллиона рублей или в размере заработной </w:t>
      </w:r>
      <w:r>
        <w:rPr>
          <w:rFonts w:cs="Calibri"/>
        </w:rPr>
        <w:lastRenderedPageBreak/>
        <w:t>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C67F1E" w:rsidRDefault="00C67F1E">
      <w:pPr>
        <w:widowControl w:val="0"/>
        <w:autoSpaceDE w:val="0"/>
        <w:autoSpaceDN w:val="0"/>
        <w:adjustRightInd w:val="0"/>
        <w:spacing w:after="0" w:line="240" w:lineRule="auto"/>
        <w:ind w:firstLine="540"/>
        <w:jc w:val="both"/>
        <w:rPr>
          <w:rFonts w:cs="Calibri"/>
        </w:rPr>
      </w:pPr>
      <w:r>
        <w:rPr>
          <w:rFonts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1" w:name="Par480"/>
      <w:bookmarkEnd w:id="51"/>
      <w:r>
        <w:rPr>
          <w:rFonts w:cs="Calibri"/>
        </w:rPr>
        <w:t>Статья 204. Коммерческий подкуп</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67F1E" w:rsidRDefault="00C67F1E">
      <w:pPr>
        <w:widowControl w:val="0"/>
        <w:autoSpaceDE w:val="0"/>
        <w:autoSpaceDN w:val="0"/>
        <w:adjustRightInd w:val="0"/>
        <w:spacing w:after="0" w:line="240" w:lineRule="auto"/>
        <w:ind w:firstLine="540"/>
        <w:jc w:val="both"/>
        <w:rPr>
          <w:rFonts w:cs="Calibri"/>
        </w:rPr>
      </w:pPr>
      <w:r>
        <w:rPr>
          <w:rFonts w:cs="Calibri"/>
        </w:rPr>
        <w:t>2. Деяния, предусмотренные частью первой настоящей статьи, если они:</w:t>
      </w:r>
    </w:p>
    <w:p w:rsidR="00C67F1E" w:rsidRDefault="00C67F1E">
      <w:pPr>
        <w:widowControl w:val="0"/>
        <w:autoSpaceDE w:val="0"/>
        <w:autoSpaceDN w:val="0"/>
        <w:adjustRightInd w:val="0"/>
        <w:spacing w:after="0" w:line="240" w:lineRule="auto"/>
        <w:ind w:firstLine="540"/>
        <w:jc w:val="both"/>
        <w:rPr>
          <w:rFonts w:cs="Calibri"/>
        </w:rPr>
      </w:pPr>
      <w:r>
        <w:rPr>
          <w:rFonts w:cs="Calibri"/>
        </w:rPr>
        <w:t>а) совершены группой лиц по предварительному сговору или организованной группой;</w:t>
      </w:r>
    </w:p>
    <w:p w:rsidR="00C67F1E" w:rsidRDefault="00C67F1E">
      <w:pPr>
        <w:widowControl w:val="0"/>
        <w:autoSpaceDE w:val="0"/>
        <w:autoSpaceDN w:val="0"/>
        <w:adjustRightInd w:val="0"/>
        <w:spacing w:after="0" w:line="240" w:lineRule="auto"/>
        <w:ind w:firstLine="540"/>
        <w:jc w:val="both"/>
        <w:rPr>
          <w:rFonts w:cs="Calibri"/>
        </w:rPr>
      </w:pPr>
      <w:r>
        <w:rPr>
          <w:rFonts w:cs="Calibri"/>
        </w:rPr>
        <w:t>б) совершены за заведомо незаконные действия (бездействие),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67F1E" w:rsidRDefault="00C67F1E">
      <w:pPr>
        <w:widowControl w:val="0"/>
        <w:autoSpaceDE w:val="0"/>
        <w:autoSpaceDN w:val="0"/>
        <w:adjustRightInd w:val="0"/>
        <w:spacing w:after="0" w:line="240" w:lineRule="auto"/>
        <w:ind w:firstLine="540"/>
        <w:jc w:val="both"/>
        <w:rPr>
          <w:rFonts w:cs="Calibri"/>
        </w:rPr>
      </w:pPr>
      <w:r>
        <w:rPr>
          <w:rFonts w:cs="Calibri"/>
        </w:rPr>
        <w:t>4. Деяния, предусмотренные частью третьей настоящей статьи, если они:</w:t>
      </w:r>
    </w:p>
    <w:p w:rsidR="00C67F1E" w:rsidRDefault="00C67F1E">
      <w:pPr>
        <w:widowControl w:val="0"/>
        <w:autoSpaceDE w:val="0"/>
        <w:autoSpaceDN w:val="0"/>
        <w:adjustRightInd w:val="0"/>
        <w:spacing w:after="0" w:line="240" w:lineRule="auto"/>
        <w:ind w:firstLine="540"/>
        <w:jc w:val="both"/>
        <w:rPr>
          <w:rFonts w:cs="Calibri"/>
        </w:rPr>
      </w:pPr>
      <w:r>
        <w:rPr>
          <w:rFonts w:cs="Calibri"/>
        </w:rPr>
        <w:t>а) совершены группой лиц по предварительному сговору или организованной группой;</w:t>
      </w:r>
    </w:p>
    <w:p w:rsidR="00C67F1E" w:rsidRDefault="00C67F1E">
      <w:pPr>
        <w:widowControl w:val="0"/>
        <w:autoSpaceDE w:val="0"/>
        <w:autoSpaceDN w:val="0"/>
        <w:adjustRightInd w:val="0"/>
        <w:spacing w:after="0" w:line="240" w:lineRule="auto"/>
        <w:ind w:firstLine="540"/>
        <w:jc w:val="both"/>
        <w:rPr>
          <w:rFonts w:cs="Calibri"/>
        </w:rPr>
      </w:pPr>
      <w:r>
        <w:rPr>
          <w:rFonts w:cs="Calibri"/>
        </w:rPr>
        <w:t>б) сопряжены с вымогательством предмета подкупа;</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в) совершены за незаконные действия (бездействие),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2" w:name="Par497"/>
      <w:bookmarkEnd w:id="52"/>
      <w:r>
        <w:rPr>
          <w:rFonts w:cs="Calibri"/>
        </w:rPr>
        <w:t>Статья 285. Злоупотребление должностными полномочиями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67F1E" w:rsidRDefault="00C67F1E">
      <w:pPr>
        <w:widowControl w:val="0"/>
        <w:autoSpaceDE w:val="0"/>
        <w:autoSpaceDN w:val="0"/>
        <w:adjustRightInd w:val="0"/>
        <w:spacing w:after="0" w:line="240" w:lineRule="auto"/>
        <w:ind w:firstLine="540"/>
        <w:jc w:val="both"/>
        <w:rPr>
          <w:rFonts w:cs="Calibri"/>
        </w:rPr>
      </w:pPr>
      <w:r>
        <w:rPr>
          <w:rFonts w:cs="Calibri"/>
        </w:rPr>
        <w:t>3. Деяния, предусмотренные частями первой или второй настоящей статьи, повлекшие тяжкие последствия,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3" w:name="Par510"/>
      <w:bookmarkEnd w:id="53"/>
      <w:r>
        <w:rPr>
          <w:rFonts w:cs="Calibri"/>
        </w:rPr>
        <w:t>Статья 290. Получение взятки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5. Деяния, предусмотренные частями первой, третьей, четвертой настоящей статьи, если они совершены:</w:t>
      </w:r>
    </w:p>
    <w:p w:rsidR="00C67F1E" w:rsidRDefault="00C67F1E">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C67F1E" w:rsidRDefault="00C67F1E">
      <w:pPr>
        <w:widowControl w:val="0"/>
        <w:autoSpaceDE w:val="0"/>
        <w:autoSpaceDN w:val="0"/>
        <w:adjustRightInd w:val="0"/>
        <w:spacing w:after="0" w:line="240" w:lineRule="auto"/>
        <w:ind w:firstLine="540"/>
        <w:jc w:val="both"/>
        <w:rPr>
          <w:rFonts w:cs="Calibri"/>
        </w:rPr>
      </w:pPr>
      <w:r>
        <w:rPr>
          <w:rFonts w:cs="Calibri"/>
        </w:rPr>
        <w:t>б) с вымогательством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w:t>
      </w:r>
      <w:r>
        <w:rPr>
          <w:rFonts w:cs="Calibri"/>
        </w:rPr>
        <w:lastRenderedPageBreak/>
        <w:t>рублей, крупным размером взятки - превышающие сто пятьдесят тысяч рублей, особо крупным размером взятки - превышающие один миллион рублей.</w:t>
      </w:r>
    </w:p>
    <w:p w:rsidR="00C67F1E" w:rsidRDefault="00C67F1E">
      <w:pPr>
        <w:widowControl w:val="0"/>
        <w:autoSpaceDE w:val="0"/>
        <w:autoSpaceDN w:val="0"/>
        <w:adjustRightInd w:val="0"/>
        <w:spacing w:after="0" w:line="240" w:lineRule="auto"/>
        <w:ind w:firstLine="540"/>
        <w:jc w:val="both"/>
        <w:rPr>
          <w:rFonts w:cs="Calibri"/>
        </w:rPr>
      </w:pPr>
      <w:r>
        <w:rPr>
          <w:rFonts w:cs="Calibri"/>
        </w:rPr>
        <w:t>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4" w:name="Par530"/>
      <w:bookmarkEnd w:id="54"/>
      <w:r>
        <w:rPr>
          <w:rFonts w:cs="Calibri"/>
        </w:rPr>
        <w:t>Статья 291. Дача взятки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4. Деяния, предусмотренные частями первой - третьей настоящей статьи, если они совершены:</w:t>
      </w:r>
    </w:p>
    <w:p w:rsidR="00C67F1E" w:rsidRDefault="00C67F1E">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C67F1E" w:rsidRDefault="00C67F1E">
      <w:pPr>
        <w:widowControl w:val="0"/>
        <w:autoSpaceDE w:val="0"/>
        <w:autoSpaceDN w:val="0"/>
        <w:adjustRightInd w:val="0"/>
        <w:spacing w:after="0" w:line="240" w:lineRule="auto"/>
        <w:ind w:firstLine="540"/>
        <w:jc w:val="both"/>
        <w:rPr>
          <w:rFonts w:cs="Calibri"/>
        </w:rPr>
      </w:pPr>
      <w:r>
        <w:rPr>
          <w:rFonts w:cs="Calibri"/>
        </w:rPr>
        <w:t>б)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5. Деяния, предусмотренные частями первой - четвертой настоящей статьи, совершенные в особо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5" w:name="Par546"/>
      <w:bookmarkEnd w:id="55"/>
      <w:r>
        <w:rPr>
          <w:rFonts w:cs="Calibri"/>
        </w:rPr>
        <w:t>Статья 291.1. Посредничество во взяточничестве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3. Посредничество во взяточничестве, совершенное:</w:t>
      </w:r>
    </w:p>
    <w:p w:rsidR="00C67F1E" w:rsidRDefault="00C67F1E">
      <w:pPr>
        <w:widowControl w:val="0"/>
        <w:autoSpaceDE w:val="0"/>
        <w:autoSpaceDN w:val="0"/>
        <w:adjustRightInd w:val="0"/>
        <w:spacing w:after="0" w:line="240" w:lineRule="auto"/>
        <w:ind w:firstLine="540"/>
        <w:jc w:val="both"/>
        <w:rPr>
          <w:rFonts w:cs="Calibri"/>
        </w:rPr>
      </w:pPr>
      <w:r>
        <w:rPr>
          <w:rFonts w:cs="Calibri"/>
        </w:rPr>
        <w:t>а) группой лиц по предварительному сговору или организованной группой;</w:t>
      </w:r>
    </w:p>
    <w:p w:rsidR="00C67F1E" w:rsidRDefault="00C67F1E">
      <w:pPr>
        <w:widowControl w:val="0"/>
        <w:autoSpaceDE w:val="0"/>
        <w:autoSpaceDN w:val="0"/>
        <w:adjustRightInd w:val="0"/>
        <w:spacing w:after="0" w:line="240" w:lineRule="auto"/>
        <w:ind w:firstLine="540"/>
        <w:jc w:val="both"/>
        <w:rPr>
          <w:rFonts w:cs="Calibri"/>
        </w:rPr>
      </w:pPr>
      <w:r>
        <w:rPr>
          <w:rFonts w:cs="Calibri"/>
        </w:rPr>
        <w:t>б)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4. Посредничество во взяточничестве, совершенное в особо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5. Обещание или предложение посредничества во взяточничестве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6" w:name="Par562"/>
      <w:bookmarkEnd w:id="56"/>
      <w:r>
        <w:rPr>
          <w:rFonts w:cs="Calibri"/>
        </w:rPr>
        <w:t>Статья 292. Служебный подлог</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67F1E" w:rsidRDefault="00C67F1E">
      <w:pPr>
        <w:widowControl w:val="0"/>
        <w:autoSpaceDE w:val="0"/>
        <w:autoSpaceDN w:val="0"/>
        <w:adjustRightInd w:val="0"/>
        <w:spacing w:after="0" w:line="240" w:lineRule="auto"/>
        <w:ind w:firstLine="540"/>
        <w:jc w:val="both"/>
        <w:rPr>
          <w:rFonts w:cs="Calibri"/>
        </w:rPr>
      </w:pPr>
      <w:r>
        <w:rPr>
          <w:rFonts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w:t>
      </w:r>
      <w:r>
        <w:rPr>
          <w:rFonts w:cs="Calibri"/>
        </w:rPr>
        <w:lastRenderedPageBreak/>
        <w:t>должности или заниматься определенной деятельностью на срок до трех лет или без такового.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7" w:name="Par569"/>
      <w:bookmarkEnd w:id="57"/>
      <w:r>
        <w:rPr>
          <w:rFonts w:cs="Calibri"/>
        </w:rPr>
        <w:t>Статья 304. Провокация взятки либо коммерческого подкупа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C67F1E" w:rsidRDefault="00C67F1E">
      <w:pPr>
        <w:widowControl w:val="0"/>
        <w:autoSpaceDE w:val="0"/>
        <w:autoSpaceDN w:val="0"/>
        <w:adjustRightInd w:val="0"/>
        <w:spacing w:after="0" w:line="240" w:lineRule="auto"/>
        <w:ind w:firstLine="540"/>
        <w:jc w:val="both"/>
        <w:rPr>
          <w:rFonts w:cs="Calibri"/>
        </w:rPr>
      </w:pPr>
      <w:r>
        <w:rPr>
          <w:rFonts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67F1E" w:rsidRDefault="00C67F1E">
      <w:pPr>
        <w:widowControl w:val="0"/>
        <w:autoSpaceDE w:val="0"/>
        <w:autoSpaceDN w:val="0"/>
        <w:adjustRightInd w:val="0"/>
        <w:spacing w:after="0" w:line="240" w:lineRule="auto"/>
        <w:ind w:firstLine="540"/>
        <w:jc w:val="both"/>
        <w:rPr>
          <w:rFonts w:cs="Calibri"/>
        </w:rPr>
      </w:pPr>
      <w:r>
        <w:rPr>
          <w:rFonts w:cs="Calibri"/>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В соответствии со статьей 151 Уголовно-процессуального кодекса Российской Федерации предварительное следствие производится: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t>- следователями органов внутренних дел Российской Федерации -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2 - 4,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58" w:name="Par582"/>
      <w:bookmarkEnd w:id="58"/>
      <w:r>
        <w:rPr>
          <w:rFonts w:cs="Calibri"/>
        </w:rPr>
        <w:t>Кодекс Российской Федерации об административных правонарушениях</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59" w:name="Par584"/>
      <w:bookmarkEnd w:id="59"/>
      <w:r>
        <w:rPr>
          <w:rFonts w:cs="Calibri"/>
        </w:rPr>
        <w:t>Статья 19.28. Незаконное вознаграждение от имени юридического лица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w:t>
      </w:r>
      <w:r>
        <w:rPr>
          <w:rFonts w:cs="Calibri"/>
        </w:rPr>
        <w:lastRenderedPageBreak/>
        <w:t>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67F1E" w:rsidRDefault="00C67F1E">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67F1E" w:rsidRDefault="00C67F1E">
      <w:pPr>
        <w:widowControl w:val="0"/>
        <w:autoSpaceDE w:val="0"/>
        <w:autoSpaceDN w:val="0"/>
        <w:adjustRightInd w:val="0"/>
        <w:spacing w:after="0" w:line="240" w:lineRule="auto"/>
        <w:ind w:firstLine="540"/>
        <w:jc w:val="both"/>
        <w:rPr>
          <w:rFonts w:cs="Calibri"/>
        </w:rPr>
      </w:pPr>
      <w:r>
        <w:rPr>
          <w:rFonts w:cs="Calibri"/>
        </w:rPr>
        <w:t>2. Действия, предусмотренные частью 1 настоящей статьи, совершенные в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67F1E" w:rsidRDefault="00C67F1E">
      <w:pPr>
        <w:widowControl w:val="0"/>
        <w:autoSpaceDE w:val="0"/>
        <w:autoSpaceDN w:val="0"/>
        <w:adjustRightInd w:val="0"/>
        <w:spacing w:after="0" w:line="240" w:lineRule="auto"/>
        <w:ind w:firstLine="540"/>
        <w:jc w:val="both"/>
        <w:rPr>
          <w:rFonts w:cs="Calibri"/>
        </w:rPr>
      </w:pPr>
      <w:r>
        <w:rPr>
          <w:rFonts w:cs="Calibri"/>
        </w:rPr>
        <w:t>3. Действия, предусмотренные частью 1 настоящей статьи, совершенные в особо крупном размере, -</w:t>
      </w:r>
    </w:p>
    <w:p w:rsidR="00C67F1E" w:rsidRDefault="00C67F1E">
      <w:pPr>
        <w:widowControl w:val="0"/>
        <w:autoSpaceDE w:val="0"/>
        <w:autoSpaceDN w:val="0"/>
        <w:adjustRightInd w:val="0"/>
        <w:spacing w:after="0" w:line="240" w:lineRule="auto"/>
        <w:ind w:firstLine="540"/>
        <w:jc w:val="both"/>
        <w:rPr>
          <w:rFonts w:cs="Calibri"/>
        </w:rPr>
      </w:pPr>
      <w:r>
        <w:rPr>
          <w:rFonts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Примечания: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w:t>
      </w:r>
      <w:r>
        <w:rPr>
          <w:rFonts w:cs="Calibri"/>
        </w:rPr>
        <w:lastRenderedPageBreak/>
        <w:t>лицо, которое уполномочено такой организацией действовать от ее имени.</w:t>
      </w:r>
    </w:p>
    <w:p w:rsidR="00C67F1E" w:rsidRDefault="00C67F1E">
      <w:pPr>
        <w:widowControl w:val="0"/>
        <w:autoSpaceDE w:val="0"/>
        <w:autoSpaceDN w:val="0"/>
        <w:adjustRightInd w:val="0"/>
        <w:spacing w:after="0" w:line="240" w:lineRule="auto"/>
        <w:ind w:firstLine="540"/>
        <w:jc w:val="both"/>
        <w:rPr>
          <w:rFonts w:cs="Calibri"/>
        </w:rPr>
      </w:pPr>
      <w:r>
        <w:rPr>
          <w:rFonts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67F1E" w:rsidRDefault="00C67F1E">
      <w:pPr>
        <w:widowControl w:val="0"/>
        <w:autoSpaceDE w:val="0"/>
        <w:autoSpaceDN w:val="0"/>
        <w:adjustRightInd w:val="0"/>
        <w:spacing w:after="0" w:line="240" w:lineRule="auto"/>
        <w:ind w:firstLine="540"/>
        <w:jc w:val="both"/>
        <w:rPr>
          <w:rFonts w:cs="Calibri"/>
        </w:rPr>
      </w:pPr>
      <w:r>
        <w:rPr>
          <w:rFonts w:cs="Calibri"/>
        </w:rPr>
        <w:t>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статьей 19.28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По итогам анализа положений статьи 19.28 КоАП РФ и </w:t>
      </w:r>
      <w:hyperlink r:id="rId21" w:history="1">
        <w:r>
          <w:rPr>
            <w:rFonts w:cs="Calibri"/>
            <w:color w:val="0000FF"/>
          </w:rPr>
          <w:t>статьи 14</w:t>
        </w:r>
      </w:hyperlink>
      <w:r>
        <w:rPr>
          <w:rFonts w:cs="Calibri"/>
        </w:rPr>
        <w:t xml:space="preserve"> Федерального закона от N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статья 291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60" w:name="Par604"/>
      <w:bookmarkEnd w:id="60"/>
      <w:r>
        <w:rPr>
          <w:rFonts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2" w:history="1">
        <w:r>
          <w:rPr>
            <w:rFonts w:cs="Calibri"/>
            <w:color w:val="0000FF"/>
          </w:rPr>
          <w:t>законом</w:t>
        </w:r>
      </w:hyperlink>
      <w:r>
        <w:rPr>
          <w:rFonts w:cs="Calibri"/>
        </w:rPr>
        <w:t xml:space="preserve"> от 25 декабря 2008 года N 273-ФЗ "О противодействии коррупции", -</w:t>
      </w:r>
    </w:p>
    <w:p w:rsidR="00C67F1E" w:rsidRDefault="00C67F1E">
      <w:pPr>
        <w:widowControl w:val="0"/>
        <w:autoSpaceDE w:val="0"/>
        <w:autoSpaceDN w:val="0"/>
        <w:adjustRightInd w:val="0"/>
        <w:spacing w:after="0" w:line="240" w:lineRule="auto"/>
        <w:ind w:firstLine="540"/>
        <w:jc w:val="both"/>
        <w:rPr>
          <w:rFonts w:cs="Calibri"/>
        </w:rPr>
      </w:pPr>
      <w:r>
        <w:rPr>
          <w:rFonts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67F1E" w:rsidRDefault="00C67F1E">
      <w:pPr>
        <w:widowControl w:val="0"/>
        <w:autoSpaceDE w:val="0"/>
        <w:autoSpaceDN w:val="0"/>
        <w:adjustRightInd w:val="0"/>
        <w:spacing w:after="0" w:line="240" w:lineRule="auto"/>
        <w:ind w:firstLine="540"/>
        <w:jc w:val="both"/>
        <w:rPr>
          <w:rFonts w:cs="Calibri"/>
        </w:rPr>
      </w:pPr>
      <w:r>
        <w:rPr>
          <w:rFonts w:cs="Calibri"/>
        </w:rPr>
        <w:t>В Обзоре &lt;1&gt; рассмотрен вопрос - образует ли объективную сторону состава административного правонарушения, предусмотренного статьей 19.29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Так, в частности, в Обзоре отмечено, что названные требования антикоррупционного законодательства, исходя из положений пункта 1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r>
        <w:rPr>
          <w:rFonts w:cs="Calibri"/>
        </w:rPr>
        <w:lastRenderedPageBreak/>
        <w:t xml:space="preserve">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3" w:history="1">
        <w:r>
          <w:rPr>
            <w:rFonts w:cs="Calibri"/>
            <w:color w:val="0000FF"/>
          </w:rPr>
          <w:t>статьей 12</w:t>
        </w:r>
      </w:hyperlink>
      <w:r>
        <w:rPr>
          <w:rFonts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 свою очередь, на работодателе согласно </w:t>
      </w:r>
      <w:hyperlink r:id="rId24" w:history="1">
        <w:r>
          <w:rPr>
            <w:rFonts w:cs="Calibri"/>
            <w:color w:val="0000FF"/>
          </w:rPr>
          <w:t>части 4 статьи 12</w:t>
        </w:r>
      </w:hyperlink>
      <w:r>
        <w:rPr>
          <w:rFonts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 w:history="1">
        <w:r>
          <w:rPr>
            <w:rFonts w:cs="Calibri"/>
            <w:color w:val="0000FF"/>
          </w:rPr>
          <w:t>статьей 12</w:t>
        </w:r>
      </w:hyperlink>
      <w:r>
        <w:rPr>
          <w:rFonts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Таким образом, несоблюдение работодателем (заказчиком работ, услуг) обязанности, предусмотренной </w:t>
      </w:r>
      <w:hyperlink r:id="rId26" w:history="1">
        <w:r>
          <w:rPr>
            <w:rFonts w:cs="Calibri"/>
            <w:color w:val="0000FF"/>
          </w:rPr>
          <w:t>частью 4 статьи 12</w:t>
        </w:r>
      </w:hyperlink>
      <w:r>
        <w:rPr>
          <w:rFonts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статьей 19.29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61" w:name="Par616"/>
      <w:bookmarkEnd w:id="61"/>
      <w:r>
        <w:rPr>
          <w:rFonts w:cs="Calibri"/>
        </w:rPr>
        <w:t>Трудовой кодекс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62" w:name="Par618"/>
      <w:bookmarkEnd w:id="62"/>
      <w:r>
        <w:rPr>
          <w:rFonts w:cs="Calibri"/>
        </w:rPr>
        <w:t>Статья 64.1 Трудового кодекса Российской Федерации (далее - ТК РФ)</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r>
        <w:rPr>
          <w:rFonts w:cs="Calibri"/>
        </w:rPr>
        <w:lastRenderedPageBreak/>
        <w:t>нормативными правовыми актами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За невыполнение требований и (или) нарушение запретов, установленных Федеральным </w:t>
      </w:r>
      <w:hyperlink r:id="rId27" w:history="1">
        <w:r>
          <w:rPr>
            <w:rFonts w:cs="Calibri"/>
            <w:color w:val="0000FF"/>
          </w:rPr>
          <w:t>законом</w:t>
        </w:r>
      </w:hyperlink>
      <w:r>
        <w:rPr>
          <w:rFonts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C67F1E" w:rsidRDefault="00C67F1E">
      <w:pPr>
        <w:widowControl w:val="0"/>
        <w:autoSpaceDE w:val="0"/>
        <w:autoSpaceDN w:val="0"/>
        <w:adjustRightInd w:val="0"/>
        <w:spacing w:after="0" w:line="240" w:lineRule="auto"/>
        <w:ind w:firstLine="540"/>
        <w:jc w:val="both"/>
        <w:rPr>
          <w:rFonts w:cs="Calibri"/>
        </w:rPr>
      </w:pPr>
      <w:r>
        <w:rPr>
          <w:rFonts w:cs="Calibri"/>
        </w:rPr>
        <w:t>1) непринятия работником мер по предотвращению или урегулированию конфликта интересов, стороной которого он является;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C67F1E" w:rsidRDefault="00C67F1E">
      <w:pPr>
        <w:widowControl w:val="0"/>
        <w:autoSpaceDE w:val="0"/>
        <w:autoSpaceDN w:val="0"/>
        <w:adjustRightInd w:val="0"/>
        <w:spacing w:after="0" w:line="240" w:lineRule="auto"/>
        <w:ind w:firstLine="540"/>
        <w:jc w:val="both"/>
        <w:rPr>
          <w:rFonts w:cs="Calibri"/>
        </w:rPr>
      </w:pPr>
      <w:r>
        <w:rPr>
          <w:rFonts w:cs="Calibri"/>
        </w:rPr>
        <w:t>С 19 мая 2013 г. расширен перечень требований, за нарушение которых трудовой договор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C67F1E" w:rsidRDefault="00C67F1E">
      <w:pPr>
        <w:widowControl w:val="0"/>
        <w:autoSpaceDE w:val="0"/>
        <w:autoSpaceDN w:val="0"/>
        <w:adjustRightInd w:val="0"/>
        <w:spacing w:after="0" w:line="240" w:lineRule="auto"/>
        <w:ind w:firstLine="540"/>
        <w:jc w:val="both"/>
        <w:rPr>
          <w:rFonts w:cs="Calibri"/>
        </w:rPr>
      </w:pPr>
      <w:r>
        <w:rPr>
          <w:rFonts w:cs="Calibri"/>
        </w:rPr>
        <w:t>- имеют счета (вклады) в иностранных банках, расположенных за пределами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хранят наличные денежные средства и ценности в иностранных банках, расположенных за пределами Российской Федерации;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владеют и (или) пользуются иностранными финансовыми инструментами.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Приведенные нормы действуют по отношению к следующим лицам:</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8" w:history="1">
        <w:r>
          <w:rPr>
            <w:rFonts w:cs="Calibri"/>
            <w:color w:val="0000FF"/>
          </w:rPr>
          <w:t>подпункт "ж" пункта 1 части 1 статьи 7.1</w:t>
        </w:r>
      </w:hyperlink>
      <w:r>
        <w:rPr>
          <w:rFonts w:cs="Calibri"/>
        </w:rPr>
        <w:t xml:space="preserve">, </w:t>
      </w:r>
      <w:hyperlink r:id="rId29" w:history="1">
        <w:r>
          <w:rPr>
            <w:rFonts w:cs="Calibri"/>
            <w:color w:val="0000FF"/>
          </w:rPr>
          <w:t>пункт 2 части 1 статьи 7.1</w:t>
        </w:r>
      </w:hyperlink>
      <w:r>
        <w:rPr>
          <w:rFonts w:cs="Calibri"/>
        </w:rPr>
        <w:t xml:space="preserve">, </w:t>
      </w:r>
      <w:hyperlink r:id="rId30" w:history="1">
        <w:r>
          <w:rPr>
            <w:rFonts w:cs="Calibri"/>
            <w:color w:val="0000FF"/>
          </w:rPr>
          <w:t>часть 3 статьи 7.1</w:t>
        </w:r>
      </w:hyperlink>
      <w:r>
        <w:rPr>
          <w:rFonts w:cs="Calibri"/>
        </w:rPr>
        <w:t xml:space="preserve"> Федерального закона N 273-ФЗ, статья 349.1 ТК РФ);</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1" w:history="1">
        <w:r>
          <w:rPr>
            <w:rFonts w:cs="Calibri"/>
            <w:color w:val="0000FF"/>
          </w:rPr>
          <w:t>подпункт "ж" пункта 1 части 1 статьи 7.1</w:t>
        </w:r>
      </w:hyperlink>
      <w:r>
        <w:rPr>
          <w:rFonts w:cs="Calibri"/>
        </w:rPr>
        <w:t xml:space="preserve">, </w:t>
      </w:r>
      <w:hyperlink r:id="rId32" w:history="1">
        <w:r>
          <w:rPr>
            <w:rFonts w:cs="Calibri"/>
            <w:color w:val="0000FF"/>
          </w:rPr>
          <w:t>пункт 2 части 1 статьи 7.1</w:t>
        </w:r>
      </w:hyperlink>
      <w:r>
        <w:rPr>
          <w:rFonts w:cs="Calibri"/>
        </w:rPr>
        <w:t xml:space="preserve">, </w:t>
      </w:r>
      <w:hyperlink r:id="rId33" w:history="1">
        <w:r>
          <w:rPr>
            <w:rFonts w:cs="Calibri"/>
            <w:color w:val="0000FF"/>
          </w:rPr>
          <w:t>часть 3 статьи 7.1</w:t>
        </w:r>
      </w:hyperlink>
      <w:r>
        <w:rPr>
          <w:rFonts w:cs="Calibri"/>
        </w:rPr>
        <w:t xml:space="preserve"> Федерального закона N 273-ФЗ, статья 349.2 ТК РФ).</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right"/>
        <w:outlineLvl w:val="0"/>
        <w:rPr>
          <w:rFonts w:cs="Calibri"/>
        </w:rPr>
      </w:pPr>
      <w:bookmarkStart w:id="63" w:name="Par639"/>
      <w:bookmarkEnd w:id="63"/>
      <w:r>
        <w:rPr>
          <w:rFonts w:cs="Calibri"/>
        </w:rPr>
        <w:t>Приложение 2</w:t>
      </w:r>
    </w:p>
    <w:p w:rsidR="00C67F1E" w:rsidRDefault="00C67F1E">
      <w:pPr>
        <w:widowControl w:val="0"/>
        <w:autoSpaceDE w:val="0"/>
        <w:autoSpaceDN w:val="0"/>
        <w:adjustRightInd w:val="0"/>
        <w:spacing w:after="0" w:line="240" w:lineRule="auto"/>
        <w:jc w:val="right"/>
        <w:rPr>
          <w:rFonts w:cs="Calibri"/>
        </w:rPr>
      </w:pPr>
    </w:p>
    <w:p w:rsidR="00C67F1E" w:rsidRDefault="00C67F1E">
      <w:pPr>
        <w:widowControl w:val="0"/>
        <w:autoSpaceDE w:val="0"/>
        <w:autoSpaceDN w:val="0"/>
        <w:adjustRightInd w:val="0"/>
        <w:spacing w:after="0" w:line="240" w:lineRule="auto"/>
        <w:jc w:val="center"/>
        <w:rPr>
          <w:rFonts w:cs="Calibri"/>
        </w:rPr>
      </w:pPr>
      <w:r>
        <w:rPr>
          <w:rFonts w:cs="Calibri"/>
        </w:rPr>
        <w:t>НОРМАТИВНЫЕ ПРАВОВЫЕ АКТЫ</w:t>
      </w:r>
    </w:p>
    <w:p w:rsidR="00C67F1E" w:rsidRDefault="00C67F1E">
      <w:pPr>
        <w:widowControl w:val="0"/>
        <w:autoSpaceDE w:val="0"/>
        <w:autoSpaceDN w:val="0"/>
        <w:adjustRightInd w:val="0"/>
        <w:spacing w:after="0" w:line="240" w:lineRule="auto"/>
        <w:jc w:val="center"/>
        <w:rPr>
          <w:rFonts w:cs="Calibri"/>
        </w:rPr>
      </w:pPr>
      <w:r>
        <w:rPr>
          <w:rFonts w:cs="Calibri"/>
        </w:rPr>
        <w:t>ЗАРУБЕЖНЫХ ГОСУДАРСТВ ПО ВОПРОСАМ ПРОТИВОДЕЙСТВИЯ</w:t>
      </w:r>
    </w:p>
    <w:p w:rsidR="00C67F1E" w:rsidRDefault="00C67F1E">
      <w:pPr>
        <w:widowControl w:val="0"/>
        <w:autoSpaceDE w:val="0"/>
        <w:autoSpaceDN w:val="0"/>
        <w:adjustRightInd w:val="0"/>
        <w:spacing w:after="0" w:line="240" w:lineRule="auto"/>
        <w:jc w:val="center"/>
        <w:rPr>
          <w:rFonts w:cs="Calibri"/>
        </w:rPr>
      </w:pPr>
      <w:r>
        <w:rPr>
          <w:rFonts w:cs="Calibri"/>
        </w:rPr>
        <w:t>КОРРУПЦИИ, ИМЕЮЩИЕ ЭКСТЕРРИТОРИАЛЬНОЕ ДЕЙСТВИЕ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w:t>
      </w:r>
      <w:r>
        <w:rPr>
          <w:rFonts w:cs="Calibri"/>
        </w:rPr>
        <w:lastRenderedPageBreak/>
        <w:t>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C67F1E" w:rsidRDefault="00C67F1E">
      <w:pPr>
        <w:widowControl w:val="0"/>
        <w:autoSpaceDE w:val="0"/>
        <w:autoSpaceDN w:val="0"/>
        <w:adjustRightInd w:val="0"/>
        <w:spacing w:after="0" w:line="240" w:lineRule="auto"/>
        <w:ind w:firstLine="540"/>
        <w:jc w:val="both"/>
        <w:rPr>
          <w:rFonts w:cs="Calibri"/>
        </w:rPr>
      </w:pPr>
      <w:r>
        <w:rPr>
          <w:rFonts w:cs="Calibri"/>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международные договоры, конвенции и иные документы;</w:t>
      </w:r>
    </w:p>
    <w:p w:rsidR="00C67F1E" w:rsidRDefault="00C67F1E">
      <w:pPr>
        <w:widowControl w:val="0"/>
        <w:autoSpaceDE w:val="0"/>
        <w:autoSpaceDN w:val="0"/>
        <w:adjustRightInd w:val="0"/>
        <w:spacing w:after="0" w:line="240" w:lineRule="auto"/>
        <w:ind w:firstLine="540"/>
        <w:jc w:val="both"/>
        <w:rPr>
          <w:rFonts w:cs="Calibri"/>
        </w:rPr>
      </w:pPr>
      <w:r>
        <w:rPr>
          <w:rFonts w:cs="Calibri"/>
        </w:rPr>
        <w:t>- законодательство страны, на территории которой может быть совершено преступление;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 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64" w:name="Par651"/>
      <w:bookmarkEnd w:id="64"/>
      <w:r>
        <w:rPr>
          <w:rFonts w:cs="Calibri"/>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 был принят Федеральный закон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подкупом иностранного должностного лица в Конвенции понимается: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C67F1E" w:rsidRDefault="00C67F1E">
      <w:pPr>
        <w:widowControl w:val="0"/>
        <w:autoSpaceDE w:val="0"/>
        <w:autoSpaceDN w:val="0"/>
        <w:adjustRightInd w:val="0"/>
        <w:spacing w:after="0" w:line="240" w:lineRule="auto"/>
        <w:ind w:firstLine="540"/>
        <w:jc w:val="both"/>
        <w:rPr>
          <w:rFonts w:cs="Calibri"/>
        </w:rPr>
      </w:pPr>
      <w:r>
        <w:rPr>
          <w:rFonts w:cs="Calibri"/>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w:t>
      </w:r>
      <w:r>
        <w:rPr>
          <w:rFonts w:cs="Calibri"/>
        </w:rPr>
        <w:lastRenderedPageBreak/>
        <w:t>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C67F1E" w:rsidRDefault="00C67F1E">
      <w:pPr>
        <w:widowControl w:val="0"/>
        <w:autoSpaceDE w:val="0"/>
        <w:autoSpaceDN w:val="0"/>
        <w:adjustRightInd w:val="0"/>
        <w:spacing w:after="0" w:line="240" w:lineRule="auto"/>
        <w:ind w:firstLine="540"/>
        <w:jc w:val="both"/>
        <w:rPr>
          <w:rFonts w:cs="Calibri"/>
        </w:rPr>
      </w:pPr>
      <w:r>
        <w:rPr>
          <w:rFonts w:cs="Calibri"/>
        </w:rPr>
        <w:t>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C67F1E" w:rsidRDefault="00C67F1E">
      <w:pPr>
        <w:widowControl w:val="0"/>
        <w:autoSpaceDE w:val="0"/>
        <w:autoSpaceDN w:val="0"/>
        <w:adjustRightInd w:val="0"/>
        <w:spacing w:after="0" w:line="240" w:lineRule="auto"/>
        <w:ind w:firstLine="540"/>
        <w:jc w:val="both"/>
        <w:rPr>
          <w:rFonts w:cs="Calibri"/>
        </w:rPr>
      </w:pPr>
      <w:r>
        <w:rPr>
          <w:rFonts w:cs="Calibri"/>
        </w:rPr>
        <w:t>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C67F1E" w:rsidRDefault="00C67F1E">
      <w:pPr>
        <w:widowControl w:val="0"/>
        <w:autoSpaceDE w:val="0"/>
        <w:autoSpaceDN w:val="0"/>
        <w:adjustRightInd w:val="0"/>
        <w:spacing w:after="0" w:line="240" w:lineRule="auto"/>
        <w:ind w:firstLine="540"/>
        <w:jc w:val="both"/>
        <w:rPr>
          <w:rFonts w:cs="Calibri"/>
        </w:rPr>
      </w:pPr>
      <w:r>
        <w:rPr>
          <w:rFonts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65" w:name="Par664"/>
      <w:bookmarkEnd w:id="65"/>
      <w:r>
        <w:rPr>
          <w:rFonts w:cs="Calibri"/>
        </w:rPr>
        <w:t>Закон США "О коррупционных практиках за рубежом"</w:t>
      </w:r>
    </w:p>
    <w:p w:rsidR="00C67F1E" w:rsidRDefault="00C67F1E">
      <w:pPr>
        <w:widowControl w:val="0"/>
        <w:autoSpaceDE w:val="0"/>
        <w:autoSpaceDN w:val="0"/>
        <w:adjustRightInd w:val="0"/>
        <w:spacing w:after="0" w:line="240" w:lineRule="auto"/>
        <w:ind w:firstLine="540"/>
        <w:jc w:val="both"/>
        <w:rPr>
          <w:rFonts w:cs="Calibri"/>
        </w:rPr>
      </w:pPr>
      <w:r>
        <w:rPr>
          <w:rFonts w:cs="Calibri"/>
        </w:rPr>
        <w:t>Данный закон распространяется на три категории субъектов:</w:t>
      </w:r>
    </w:p>
    <w:p w:rsidR="00C67F1E" w:rsidRDefault="00C67F1E">
      <w:pPr>
        <w:widowControl w:val="0"/>
        <w:autoSpaceDE w:val="0"/>
        <w:autoSpaceDN w:val="0"/>
        <w:adjustRightInd w:val="0"/>
        <w:spacing w:after="0" w:line="240" w:lineRule="auto"/>
        <w:ind w:firstLine="540"/>
        <w:jc w:val="both"/>
        <w:rPr>
          <w:rFonts w:cs="Calibri"/>
        </w:rPr>
      </w:pPr>
      <w:r>
        <w:rPr>
          <w:rFonts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C67F1E" w:rsidRDefault="00C67F1E">
      <w:pPr>
        <w:widowControl w:val="0"/>
        <w:autoSpaceDE w:val="0"/>
        <w:autoSpaceDN w:val="0"/>
        <w:adjustRightInd w:val="0"/>
        <w:spacing w:after="0" w:line="240" w:lineRule="auto"/>
        <w:ind w:firstLine="540"/>
        <w:jc w:val="both"/>
        <w:rPr>
          <w:rFonts w:cs="Calibri"/>
        </w:rPr>
      </w:pPr>
      <w:r>
        <w:rPr>
          <w:rFonts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C67F1E" w:rsidRDefault="00C67F1E">
      <w:pPr>
        <w:widowControl w:val="0"/>
        <w:autoSpaceDE w:val="0"/>
        <w:autoSpaceDN w:val="0"/>
        <w:adjustRightInd w:val="0"/>
        <w:spacing w:after="0" w:line="240" w:lineRule="auto"/>
        <w:ind w:firstLine="540"/>
        <w:jc w:val="both"/>
        <w:rPr>
          <w:rFonts w:cs="Calibri"/>
        </w:rPr>
      </w:pPr>
      <w:r>
        <w:rPr>
          <w:rFonts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w:t>
      </w:r>
    </w:p>
    <w:p w:rsidR="00C67F1E" w:rsidRDefault="00C67F1E">
      <w:pPr>
        <w:widowControl w:val="0"/>
        <w:autoSpaceDE w:val="0"/>
        <w:autoSpaceDN w:val="0"/>
        <w:adjustRightInd w:val="0"/>
        <w:spacing w:after="0" w:line="240" w:lineRule="auto"/>
        <w:ind w:firstLine="540"/>
        <w:jc w:val="both"/>
        <w:rPr>
          <w:rFonts w:cs="Calibri"/>
        </w:rPr>
      </w:pPr>
      <w:r>
        <w:rPr>
          <w:rFonts w:cs="Calibri"/>
        </w:rPr>
        <w:t>&lt;1&gt; А для третьей категории субъектов, попадающих под действие закона, также любых других действий.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иностранному должностному лицу;</w:t>
      </w:r>
    </w:p>
    <w:p w:rsidR="00C67F1E" w:rsidRDefault="00C67F1E">
      <w:pPr>
        <w:widowControl w:val="0"/>
        <w:autoSpaceDE w:val="0"/>
        <w:autoSpaceDN w:val="0"/>
        <w:adjustRightInd w:val="0"/>
        <w:spacing w:after="0" w:line="240" w:lineRule="auto"/>
        <w:ind w:firstLine="540"/>
        <w:jc w:val="both"/>
        <w:rPr>
          <w:rFonts w:cs="Calibri"/>
        </w:rPr>
      </w:pPr>
      <w:r>
        <w:rPr>
          <w:rFonts w:cs="Calibri"/>
        </w:rPr>
        <w:t>- иностранной политической партии или ее должностному лицу или кандидату на иностранный государственный пост;</w:t>
      </w:r>
    </w:p>
    <w:p w:rsidR="00C67F1E" w:rsidRDefault="00C67F1E">
      <w:pPr>
        <w:widowControl w:val="0"/>
        <w:autoSpaceDE w:val="0"/>
        <w:autoSpaceDN w:val="0"/>
        <w:adjustRightInd w:val="0"/>
        <w:spacing w:after="0" w:line="240" w:lineRule="auto"/>
        <w:ind w:firstLine="540"/>
        <w:jc w:val="both"/>
        <w:rPr>
          <w:rFonts w:cs="Calibri"/>
        </w:rPr>
      </w:pPr>
      <w:r>
        <w:rPr>
          <w:rFonts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C67F1E" w:rsidRDefault="00C67F1E">
      <w:pPr>
        <w:widowControl w:val="0"/>
        <w:autoSpaceDE w:val="0"/>
        <w:autoSpaceDN w:val="0"/>
        <w:adjustRightInd w:val="0"/>
        <w:spacing w:after="0" w:line="240" w:lineRule="auto"/>
        <w:ind w:firstLine="540"/>
        <w:jc w:val="both"/>
        <w:rPr>
          <w:rFonts w:cs="Calibri"/>
        </w:rPr>
      </w:pPr>
      <w:r>
        <w:rPr>
          <w:rFonts w:cs="Calibri"/>
        </w:rPr>
        <w:t>в целях:</w:t>
      </w:r>
    </w:p>
    <w:p w:rsidR="00C67F1E" w:rsidRDefault="00C67F1E">
      <w:pPr>
        <w:widowControl w:val="0"/>
        <w:autoSpaceDE w:val="0"/>
        <w:autoSpaceDN w:val="0"/>
        <w:adjustRightInd w:val="0"/>
        <w:spacing w:after="0" w:line="240" w:lineRule="auto"/>
        <w:ind w:firstLine="540"/>
        <w:jc w:val="both"/>
        <w:rPr>
          <w:rFonts w:cs="Calibri"/>
        </w:rPr>
      </w:pPr>
      <w:r>
        <w:rPr>
          <w:rFonts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C67F1E" w:rsidRDefault="00C67F1E">
      <w:pPr>
        <w:widowControl w:val="0"/>
        <w:autoSpaceDE w:val="0"/>
        <w:autoSpaceDN w:val="0"/>
        <w:adjustRightInd w:val="0"/>
        <w:spacing w:after="0" w:line="240" w:lineRule="auto"/>
        <w:ind w:firstLine="540"/>
        <w:jc w:val="both"/>
        <w:rPr>
          <w:rFonts w:cs="Calibri"/>
        </w:rPr>
      </w:pPr>
      <w:r>
        <w:rPr>
          <w:rFonts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качестве наказания за совершение указанных коррупционных правонарушений закон устанавливает следующие меры ответственности: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C67F1E" w:rsidRDefault="00C67F1E">
      <w:pPr>
        <w:widowControl w:val="0"/>
        <w:autoSpaceDE w:val="0"/>
        <w:autoSpaceDN w:val="0"/>
        <w:adjustRightInd w:val="0"/>
        <w:spacing w:after="0" w:line="240" w:lineRule="auto"/>
        <w:ind w:firstLine="540"/>
        <w:jc w:val="both"/>
        <w:rPr>
          <w:rFonts w:cs="Calibri"/>
        </w:rPr>
      </w:pPr>
      <w:r>
        <w:rPr>
          <w:rFonts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w:t>
      </w:r>
      <w:r>
        <w:rPr>
          <w:rFonts w:cs="Calibri"/>
        </w:rPr>
        <w:lastRenderedPageBreak/>
        <w:t>Физическое лицо, совершившее нарушение, подлежит гражданско-правовому взысканию в размере до 10 тыс. долл.</w:t>
      </w:r>
    </w:p>
    <w:p w:rsidR="00C67F1E" w:rsidRDefault="00C67F1E">
      <w:pPr>
        <w:widowControl w:val="0"/>
        <w:autoSpaceDE w:val="0"/>
        <w:autoSpaceDN w:val="0"/>
        <w:adjustRightInd w:val="0"/>
        <w:spacing w:after="0" w:line="240" w:lineRule="auto"/>
        <w:ind w:firstLine="540"/>
        <w:jc w:val="both"/>
        <w:rPr>
          <w:rFonts w:cs="Calibri"/>
        </w:rPr>
      </w:pPr>
      <w:r>
        <w:rPr>
          <w:rFonts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C67F1E" w:rsidRDefault="00C67F1E">
      <w:pPr>
        <w:widowControl w:val="0"/>
        <w:autoSpaceDE w:val="0"/>
        <w:autoSpaceDN w:val="0"/>
        <w:adjustRightInd w:val="0"/>
        <w:spacing w:after="0" w:line="240" w:lineRule="auto"/>
        <w:ind w:firstLine="540"/>
        <w:jc w:val="both"/>
        <w:rPr>
          <w:rFonts w:cs="Calibri"/>
        </w:rPr>
      </w:pPr>
      <w:r>
        <w:rPr>
          <w:rFonts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C67F1E" w:rsidRDefault="00C67F1E">
      <w:pPr>
        <w:widowControl w:val="0"/>
        <w:autoSpaceDE w:val="0"/>
        <w:autoSpaceDN w:val="0"/>
        <w:adjustRightInd w:val="0"/>
        <w:spacing w:after="0" w:line="240" w:lineRule="auto"/>
        <w:ind w:firstLine="540"/>
        <w:jc w:val="both"/>
        <w:rPr>
          <w:rFonts w:cs="Calibri"/>
        </w:rPr>
      </w:pPr>
      <w:r>
        <w:rPr>
          <w:rFonts w:cs="Calibri"/>
        </w:rPr>
        <w:t>- сделки осуществляются с общего или специального разрешения руководства;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доступ к активам разрешен только в соответствии с общего или специального разрешения руководства; и</w:t>
      </w:r>
    </w:p>
    <w:p w:rsidR="00C67F1E" w:rsidRDefault="00C67F1E">
      <w:pPr>
        <w:widowControl w:val="0"/>
        <w:autoSpaceDE w:val="0"/>
        <w:autoSpaceDN w:val="0"/>
        <w:adjustRightInd w:val="0"/>
        <w:spacing w:after="0" w:line="240" w:lineRule="auto"/>
        <w:ind w:firstLine="540"/>
        <w:jc w:val="both"/>
        <w:rPr>
          <w:rFonts w:cs="Calibri"/>
        </w:rPr>
      </w:pPr>
      <w:r>
        <w:rPr>
          <w:rFonts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66" w:name="Par698"/>
      <w:bookmarkEnd w:id="66"/>
      <w:r>
        <w:rPr>
          <w:rFonts w:cs="Calibri"/>
        </w:rPr>
        <w:t>Закон Великобритании "О борьбе со взяточничеством"</w:t>
      </w:r>
    </w:p>
    <w:p w:rsidR="00C67F1E" w:rsidRDefault="00C67F1E">
      <w:pPr>
        <w:widowControl w:val="0"/>
        <w:autoSpaceDE w:val="0"/>
        <w:autoSpaceDN w:val="0"/>
        <w:adjustRightInd w:val="0"/>
        <w:spacing w:after="0" w:line="240" w:lineRule="auto"/>
        <w:ind w:firstLine="540"/>
        <w:jc w:val="both"/>
        <w:rPr>
          <w:rFonts w:cs="Calibri"/>
        </w:rPr>
      </w:pPr>
      <w:r>
        <w:rPr>
          <w:rFonts w:cs="Calibri"/>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C67F1E" w:rsidRDefault="00C67F1E">
      <w:pPr>
        <w:widowControl w:val="0"/>
        <w:autoSpaceDE w:val="0"/>
        <w:autoSpaceDN w:val="0"/>
        <w:adjustRightInd w:val="0"/>
        <w:spacing w:after="0" w:line="240" w:lineRule="auto"/>
        <w:ind w:firstLine="540"/>
        <w:jc w:val="both"/>
        <w:rPr>
          <w:rFonts w:cs="Calibri"/>
        </w:rPr>
      </w:pPr>
      <w:r>
        <w:rPr>
          <w:rFonts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C67F1E" w:rsidRDefault="00C67F1E">
      <w:pPr>
        <w:widowControl w:val="0"/>
        <w:autoSpaceDE w:val="0"/>
        <w:autoSpaceDN w:val="0"/>
        <w:adjustRightInd w:val="0"/>
        <w:spacing w:after="0" w:line="240" w:lineRule="auto"/>
        <w:ind w:firstLine="540"/>
        <w:jc w:val="both"/>
        <w:rPr>
          <w:rFonts w:cs="Calibri"/>
        </w:rPr>
      </w:pPr>
      <w:r>
        <w:rPr>
          <w:rFonts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C67F1E" w:rsidRDefault="00C67F1E">
      <w:pPr>
        <w:widowControl w:val="0"/>
        <w:autoSpaceDE w:val="0"/>
        <w:autoSpaceDN w:val="0"/>
        <w:adjustRightInd w:val="0"/>
        <w:spacing w:after="0" w:line="240" w:lineRule="auto"/>
        <w:ind w:firstLine="540"/>
        <w:jc w:val="both"/>
        <w:rPr>
          <w:rFonts w:cs="Calibri"/>
        </w:rPr>
      </w:pPr>
      <w:r>
        <w:rPr>
          <w:rFonts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иностранным должностным лицом при этом понимается индивид, который:</w:t>
      </w:r>
    </w:p>
    <w:p w:rsidR="00C67F1E" w:rsidRDefault="00C67F1E">
      <w:pPr>
        <w:widowControl w:val="0"/>
        <w:autoSpaceDE w:val="0"/>
        <w:autoSpaceDN w:val="0"/>
        <w:adjustRightInd w:val="0"/>
        <w:spacing w:after="0" w:line="240" w:lineRule="auto"/>
        <w:ind w:firstLine="540"/>
        <w:jc w:val="both"/>
        <w:rPr>
          <w:rFonts w:cs="Calibri"/>
        </w:rPr>
      </w:pPr>
      <w:r>
        <w:rPr>
          <w:rFonts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C67F1E" w:rsidRDefault="00C67F1E">
      <w:pPr>
        <w:widowControl w:val="0"/>
        <w:autoSpaceDE w:val="0"/>
        <w:autoSpaceDN w:val="0"/>
        <w:adjustRightInd w:val="0"/>
        <w:spacing w:after="0" w:line="240" w:lineRule="auto"/>
        <w:ind w:firstLine="540"/>
        <w:jc w:val="both"/>
        <w:rPr>
          <w:rFonts w:cs="Calibri"/>
        </w:rPr>
      </w:pPr>
      <w:r>
        <w:rPr>
          <w:rFonts w:cs="Calibri"/>
        </w:rPr>
        <w:t>- является должностным лицом или представителем общественной международной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w:t>
      </w:r>
      <w:r>
        <w:rPr>
          <w:rFonts w:cs="Calibri"/>
        </w:rPr>
        <w:lastRenderedPageBreak/>
        <w:t>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C67F1E" w:rsidRDefault="00C67F1E">
      <w:pPr>
        <w:widowControl w:val="0"/>
        <w:autoSpaceDE w:val="0"/>
        <w:autoSpaceDN w:val="0"/>
        <w:adjustRightInd w:val="0"/>
        <w:spacing w:after="0" w:line="240" w:lineRule="auto"/>
        <w:ind w:firstLine="540"/>
        <w:jc w:val="both"/>
        <w:rPr>
          <w:rFonts w:cs="Calibri"/>
        </w:rPr>
      </w:pPr>
      <w:r>
        <w:rPr>
          <w:rFonts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C67F1E" w:rsidRDefault="00C67F1E">
      <w:pPr>
        <w:widowControl w:val="0"/>
        <w:autoSpaceDE w:val="0"/>
        <w:autoSpaceDN w:val="0"/>
        <w:adjustRightInd w:val="0"/>
        <w:spacing w:after="0" w:line="240" w:lineRule="auto"/>
        <w:ind w:firstLine="540"/>
        <w:jc w:val="both"/>
        <w:rPr>
          <w:rFonts w:cs="Calibri"/>
        </w:rPr>
      </w:pPr>
      <w:r>
        <w:rPr>
          <w:rFonts w:cs="Calibri"/>
        </w:rPr>
        <w:t>Индивид, виновный в подкупе иностранного должностного лица, несет следующие формы ответственности (статья 11):</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C67F1E" w:rsidRDefault="00C67F1E">
      <w:pPr>
        <w:widowControl w:val="0"/>
        <w:autoSpaceDE w:val="0"/>
        <w:autoSpaceDN w:val="0"/>
        <w:adjustRightInd w:val="0"/>
        <w:spacing w:after="0" w:line="240" w:lineRule="auto"/>
        <w:ind w:firstLine="540"/>
        <w:jc w:val="both"/>
        <w:rPr>
          <w:rFonts w:cs="Calibri"/>
        </w:rPr>
      </w:pPr>
      <w:r>
        <w:rPr>
          <w:rFonts w:cs="Calibri"/>
        </w:rPr>
        <w:t>Иное лицо, виновное в подкупе иностранного должностного лица, подлежит:</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 осуждении в порядке суммарного производства, штрафу, не превышающему законодательно установленного максимума;</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 осуждении за преступление, вмененное по обвинительному акту, штрафу.</w:t>
      </w:r>
    </w:p>
    <w:p w:rsidR="00C67F1E" w:rsidRDefault="00C67F1E">
      <w:pPr>
        <w:widowControl w:val="0"/>
        <w:autoSpaceDE w:val="0"/>
        <w:autoSpaceDN w:val="0"/>
        <w:adjustRightInd w:val="0"/>
        <w:spacing w:after="0" w:line="240" w:lineRule="auto"/>
        <w:ind w:firstLine="540"/>
        <w:jc w:val="both"/>
        <w:rPr>
          <w:rFonts w:cs="Calibri"/>
        </w:rPr>
      </w:pPr>
      <w:r>
        <w:rPr>
          <w:rFonts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C67F1E" w:rsidRDefault="00C67F1E">
      <w:pPr>
        <w:widowControl w:val="0"/>
        <w:autoSpaceDE w:val="0"/>
        <w:autoSpaceDN w:val="0"/>
        <w:adjustRightInd w:val="0"/>
        <w:spacing w:after="0" w:line="240" w:lineRule="auto"/>
        <w:ind w:firstLine="540"/>
        <w:jc w:val="both"/>
        <w:rPr>
          <w:rFonts w:cs="Calibri"/>
        </w:rPr>
      </w:pPr>
      <w:r>
        <w:rPr>
          <w:rFonts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коммерческой организацией в данном случае понимается: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right"/>
        <w:outlineLvl w:val="0"/>
        <w:rPr>
          <w:rFonts w:cs="Calibri"/>
        </w:rPr>
      </w:pPr>
      <w:bookmarkStart w:id="67" w:name="Par729"/>
      <w:bookmarkEnd w:id="67"/>
      <w:r>
        <w:rPr>
          <w:rFonts w:cs="Calibri"/>
        </w:rPr>
        <w:t>Приложение 3</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jc w:val="center"/>
        <w:rPr>
          <w:rFonts w:cs="Calibri"/>
        </w:rPr>
      </w:pPr>
      <w:r>
        <w:rPr>
          <w:rFonts w:cs="Calibri"/>
        </w:rPr>
        <w:t>ОБЗОР ТИПОВЫХ СИТУАЦИЙ КОНФЛИКТА ИНТЕРЕСОВ</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того решения, которое является предметом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67F1E" w:rsidRDefault="00C67F1E">
      <w:pPr>
        <w:widowControl w:val="0"/>
        <w:autoSpaceDE w:val="0"/>
        <w:autoSpaceDN w:val="0"/>
        <w:adjustRightInd w:val="0"/>
        <w:spacing w:after="0" w:line="240" w:lineRule="auto"/>
        <w:ind w:firstLine="540"/>
        <w:jc w:val="both"/>
        <w:rPr>
          <w:rFonts w:cs="Calibri"/>
        </w:rPr>
      </w:pPr>
      <w:r>
        <w:rPr>
          <w:rFonts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67F1E" w:rsidRDefault="00C67F1E">
      <w:pPr>
        <w:widowControl w:val="0"/>
        <w:autoSpaceDE w:val="0"/>
        <w:autoSpaceDN w:val="0"/>
        <w:adjustRightInd w:val="0"/>
        <w:spacing w:after="0" w:line="240" w:lineRule="auto"/>
        <w:ind w:firstLine="540"/>
        <w:jc w:val="both"/>
        <w:rPr>
          <w:rFonts w:cs="Calibri"/>
        </w:rPr>
      </w:pPr>
      <w:r>
        <w:rPr>
          <w:rFonts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w:t>
      </w:r>
      <w:r>
        <w:rPr>
          <w:rFonts w:cs="Calibri"/>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C67F1E" w:rsidRDefault="00C67F1E">
      <w:pPr>
        <w:widowControl w:val="0"/>
        <w:autoSpaceDE w:val="0"/>
        <w:autoSpaceDN w:val="0"/>
        <w:adjustRightInd w:val="0"/>
        <w:spacing w:after="0" w:line="240" w:lineRule="auto"/>
        <w:ind w:firstLine="540"/>
        <w:jc w:val="both"/>
        <w:rPr>
          <w:rFonts w:cs="Calibri"/>
        </w:rPr>
      </w:pPr>
      <w:r>
        <w:rPr>
          <w:rFonts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67F1E" w:rsidRDefault="00C67F1E">
      <w:pPr>
        <w:widowControl w:val="0"/>
        <w:autoSpaceDE w:val="0"/>
        <w:autoSpaceDN w:val="0"/>
        <w:adjustRightInd w:val="0"/>
        <w:spacing w:after="0" w:line="240" w:lineRule="auto"/>
        <w:ind w:firstLine="540"/>
        <w:jc w:val="both"/>
        <w:rPr>
          <w:rFonts w:cs="Calibri"/>
        </w:rPr>
      </w:pPr>
      <w:r>
        <w:rPr>
          <w:rFonts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67F1E" w:rsidRDefault="00C67F1E">
      <w:pPr>
        <w:widowControl w:val="0"/>
        <w:autoSpaceDE w:val="0"/>
        <w:autoSpaceDN w:val="0"/>
        <w:adjustRightInd w:val="0"/>
        <w:spacing w:after="0" w:line="240" w:lineRule="auto"/>
        <w:ind w:firstLine="540"/>
        <w:jc w:val="both"/>
        <w:rPr>
          <w:rFonts w:cs="Calibri"/>
        </w:rPr>
      </w:pPr>
      <w:r>
        <w:rPr>
          <w:rFonts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C67F1E" w:rsidRDefault="00C67F1E">
      <w:pPr>
        <w:widowControl w:val="0"/>
        <w:autoSpaceDE w:val="0"/>
        <w:autoSpaceDN w:val="0"/>
        <w:adjustRightInd w:val="0"/>
        <w:spacing w:after="0" w:line="240" w:lineRule="auto"/>
        <w:ind w:firstLine="540"/>
        <w:jc w:val="both"/>
        <w:rPr>
          <w:rFonts w:cs="Calibri"/>
        </w:rPr>
      </w:pPr>
      <w:r>
        <w:rPr>
          <w:rFonts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отстранение работника от принятия решения, которое является предметом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r>
        <w:rPr>
          <w:rFonts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right"/>
        <w:outlineLvl w:val="0"/>
        <w:rPr>
          <w:rFonts w:cs="Calibri"/>
        </w:rPr>
      </w:pPr>
      <w:bookmarkStart w:id="68" w:name="Par775"/>
      <w:bookmarkEnd w:id="68"/>
      <w:r>
        <w:rPr>
          <w:rFonts w:cs="Calibri"/>
        </w:rPr>
        <w:t>Приложение 4</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jc w:val="center"/>
        <w:rPr>
          <w:rFonts w:cs="Calibri"/>
        </w:rPr>
      </w:pPr>
      <w:r>
        <w:rPr>
          <w:rFonts w:cs="Calibri"/>
        </w:rPr>
        <w:t>ТИПОВАЯ ДЕКЛАРАЦИЯ КОНФЛИКТА ИНТЕРЕСОВ</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C67F1E" w:rsidRDefault="00C67F1E">
      <w:pPr>
        <w:widowControl w:val="0"/>
        <w:autoSpaceDE w:val="0"/>
        <w:autoSpaceDN w:val="0"/>
        <w:adjustRightInd w:val="0"/>
        <w:spacing w:after="0" w:line="240" w:lineRule="auto"/>
        <w:ind w:firstLine="540"/>
        <w:jc w:val="both"/>
        <w:rPr>
          <w:rFonts w:cs="Calibri"/>
        </w:rPr>
      </w:pPr>
      <w:r>
        <w:rPr>
          <w:rFonts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C67F1E" w:rsidRDefault="00C67F1E">
      <w:pPr>
        <w:widowControl w:val="0"/>
        <w:autoSpaceDE w:val="0"/>
        <w:autoSpaceDN w:val="0"/>
        <w:adjustRightInd w:val="0"/>
        <w:spacing w:after="0" w:line="240" w:lineRule="auto"/>
        <w:ind w:firstLine="540"/>
        <w:jc w:val="both"/>
        <w:rPr>
          <w:rFonts w:cs="Calibri"/>
        </w:rPr>
        <w:sectPr w:rsidR="00C67F1E">
          <w:pgSz w:w="11905" w:h="16838"/>
          <w:pgMar w:top="1134" w:right="850" w:bottom="1134" w:left="1701" w:header="720" w:footer="720" w:gutter="0"/>
          <w:cols w:space="720"/>
          <w:noEndnote/>
        </w:sectPr>
      </w:pPr>
    </w:p>
    <w:p w:rsidR="00C67F1E" w:rsidRDefault="00C67F1E">
      <w:pPr>
        <w:widowControl w:val="0"/>
        <w:autoSpaceDE w:val="0"/>
        <w:autoSpaceDN w:val="0"/>
        <w:adjustRightInd w:val="0"/>
        <w:spacing w:after="0" w:line="240" w:lineRule="auto"/>
        <w:jc w:val="center"/>
        <w:rPr>
          <w:rFonts w:cs="Calibri"/>
        </w:rPr>
      </w:pPr>
    </w:p>
    <w:p w:rsidR="00C67F1E" w:rsidRDefault="00C67F1E">
      <w:pPr>
        <w:pStyle w:val="ConsPlusNonformat"/>
      </w:pPr>
      <w:bookmarkStart w:id="69" w:name="Par782"/>
      <w:bookmarkEnd w:id="69"/>
      <w:r>
        <w:t xml:space="preserve">                                 Заявление</w:t>
      </w:r>
    </w:p>
    <w:p w:rsidR="00C67F1E" w:rsidRDefault="00C67F1E">
      <w:pPr>
        <w:pStyle w:val="ConsPlusNonformat"/>
      </w:pPr>
    </w:p>
    <w:p w:rsidR="00C67F1E" w:rsidRDefault="00C67F1E">
      <w:pPr>
        <w:pStyle w:val="ConsPlusNonformat"/>
      </w:pPr>
      <w:r>
        <w:t xml:space="preserve">    Перед заполнением настоящей декларации я ознакомился с Кодексом этики и</w:t>
      </w:r>
    </w:p>
    <w:p w:rsidR="00C67F1E" w:rsidRDefault="00C67F1E">
      <w:pPr>
        <w:pStyle w:val="ConsPlusNonformat"/>
      </w:pPr>
      <w:r>
        <w:t>служебного  поведения  работников организации, Антикоррупционной политикой,</w:t>
      </w:r>
    </w:p>
    <w:p w:rsidR="00C67F1E" w:rsidRDefault="00C67F1E">
      <w:pPr>
        <w:pStyle w:val="ConsPlusNonformat"/>
      </w:pPr>
      <w:r>
        <w:t>Положением  о  конфликте  интересов  и Положением "Подарки и знаки делового</w:t>
      </w:r>
    </w:p>
    <w:p w:rsidR="00C67F1E" w:rsidRDefault="00C67F1E">
      <w:pPr>
        <w:pStyle w:val="ConsPlusNonformat"/>
      </w:pPr>
      <w:r>
        <w:t>гостеприимства".</w:t>
      </w:r>
    </w:p>
    <w:p w:rsidR="00C67F1E" w:rsidRDefault="00C67F1E">
      <w:pPr>
        <w:pStyle w:val="ConsPlusNonformat"/>
      </w:pPr>
    </w:p>
    <w:p w:rsidR="00C67F1E" w:rsidRDefault="00C67F1E">
      <w:pPr>
        <w:pStyle w:val="ConsPlusNonformat"/>
      </w:pPr>
      <w:r>
        <w:t xml:space="preserve">                                                        ___________________</w:t>
      </w:r>
    </w:p>
    <w:p w:rsidR="00C67F1E" w:rsidRDefault="00C67F1E">
      <w:pPr>
        <w:pStyle w:val="ConsPlusNonformat"/>
      </w:pPr>
      <w:r>
        <w:t xml:space="preserve">                                                        (подпись работника)</w:t>
      </w:r>
    </w:p>
    <w:p w:rsidR="00C67F1E" w:rsidRDefault="00C67F1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37"/>
        <w:gridCol w:w="4062"/>
      </w:tblGrid>
      <w:tr w:rsidR="00C67F1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Кому:</w:t>
            </w:r>
          </w:p>
          <w:p w:rsidR="00C67F1E" w:rsidRDefault="00C67F1E">
            <w:pPr>
              <w:widowControl w:val="0"/>
              <w:autoSpaceDE w:val="0"/>
              <w:autoSpaceDN w:val="0"/>
              <w:adjustRightInd w:val="0"/>
              <w:spacing w:after="0" w:line="240" w:lineRule="auto"/>
              <w:rPr>
                <w:rFonts w:cs="Calibri"/>
              </w:rPr>
            </w:pPr>
            <w:r>
              <w:rPr>
                <w:rFonts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Должность:</w:t>
            </w:r>
          </w:p>
        </w:tc>
        <w:tc>
          <w:tcPr>
            <w:tcW w:w="4062"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563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с .......... по ...................</w:t>
            </w:r>
          </w:p>
        </w:tc>
      </w:tr>
    </w:tbl>
    <w:p w:rsidR="00C67F1E" w:rsidRDefault="00C67F1E">
      <w:pPr>
        <w:widowControl w:val="0"/>
        <w:autoSpaceDE w:val="0"/>
        <w:autoSpaceDN w:val="0"/>
        <w:adjustRightInd w:val="0"/>
        <w:spacing w:after="0" w:line="240" w:lineRule="auto"/>
        <w:jc w:val="both"/>
        <w:rPr>
          <w:rFonts w:cs="Calibri"/>
        </w:rPr>
        <w:sectPr w:rsidR="00C67F1E">
          <w:pgSz w:w="16838" w:h="11905" w:orient="landscape"/>
          <w:pgMar w:top="1701" w:right="1134" w:bottom="850" w:left="1134" w:header="720" w:footer="720" w:gutter="0"/>
          <w:cols w:space="720"/>
          <w:noEndnote/>
        </w:sect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70" w:name="Par806"/>
      <w:bookmarkEnd w:id="70"/>
      <w:r>
        <w:rPr>
          <w:rFonts w:cs="Calibri"/>
        </w:rPr>
        <w:t>Раздел 1</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1" w:name="Par808"/>
      <w:bookmarkEnd w:id="71"/>
      <w:r>
        <w:rPr>
          <w:rFonts w:cs="Calibri"/>
        </w:rPr>
        <w:t>Внешние интересы или активы</w:t>
      </w:r>
    </w:p>
    <w:p w:rsidR="00C67F1E" w:rsidRDefault="00C67F1E">
      <w:pPr>
        <w:widowControl w:val="0"/>
        <w:autoSpaceDE w:val="0"/>
        <w:autoSpaceDN w:val="0"/>
        <w:adjustRightInd w:val="0"/>
        <w:spacing w:after="0" w:line="240" w:lineRule="auto"/>
        <w:ind w:firstLine="540"/>
        <w:jc w:val="both"/>
        <w:rPr>
          <w:rFonts w:cs="Calibri"/>
        </w:rPr>
      </w:pPr>
      <w:r>
        <w:rPr>
          <w:rFonts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1.1. В активах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1.2. В другой компании, находящейся в деловых отношениях с организацией (контрагенте, подрядчике, консультанте, клиенте и т.п.)?</w:t>
      </w:r>
    </w:p>
    <w:p w:rsidR="00C67F1E" w:rsidRDefault="00C67F1E">
      <w:pPr>
        <w:widowControl w:val="0"/>
        <w:autoSpaceDE w:val="0"/>
        <w:autoSpaceDN w:val="0"/>
        <w:adjustRightInd w:val="0"/>
        <w:spacing w:after="0" w:line="240" w:lineRule="auto"/>
        <w:ind w:firstLine="540"/>
        <w:jc w:val="both"/>
        <w:rPr>
          <w:rFonts w:cs="Calibri"/>
        </w:rPr>
      </w:pPr>
      <w:r>
        <w:rPr>
          <w:rFonts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C67F1E" w:rsidRDefault="00C67F1E">
      <w:pPr>
        <w:widowControl w:val="0"/>
        <w:autoSpaceDE w:val="0"/>
        <w:autoSpaceDN w:val="0"/>
        <w:adjustRightInd w:val="0"/>
        <w:spacing w:after="0" w:line="240" w:lineRule="auto"/>
        <w:ind w:firstLine="540"/>
        <w:jc w:val="both"/>
        <w:rPr>
          <w:rFonts w:cs="Calibri"/>
        </w:rPr>
      </w:pPr>
      <w:r>
        <w:rPr>
          <w:rFonts w:cs="Calibri"/>
        </w:rPr>
        <w:t>1.4. В деятельности компании-конкуренте или физическом лице-конкуренте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1.5. В компании или организации, выступающей стороной в судебном или арбитражном разбирательстве с организацией?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C67F1E" w:rsidRDefault="00C67F1E">
      <w:pPr>
        <w:widowControl w:val="0"/>
        <w:autoSpaceDE w:val="0"/>
        <w:autoSpaceDN w:val="0"/>
        <w:adjustRightInd w:val="0"/>
        <w:spacing w:after="0" w:line="240" w:lineRule="auto"/>
        <w:ind w:firstLine="540"/>
        <w:jc w:val="both"/>
        <w:rPr>
          <w:rFonts w:cs="Calibri"/>
        </w:rPr>
      </w:pPr>
      <w:r>
        <w:rPr>
          <w:rFonts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3.1. В компании, находящейся в деловых отношениях с организацией?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3.2. В компании, которая ищет возможность построить деловые отношения с организацией, или ведет с ней переговоры?</w:t>
      </w:r>
    </w:p>
    <w:p w:rsidR="00C67F1E" w:rsidRDefault="00C67F1E">
      <w:pPr>
        <w:widowControl w:val="0"/>
        <w:autoSpaceDE w:val="0"/>
        <w:autoSpaceDN w:val="0"/>
        <w:adjustRightInd w:val="0"/>
        <w:spacing w:after="0" w:line="240" w:lineRule="auto"/>
        <w:ind w:firstLine="540"/>
        <w:jc w:val="both"/>
        <w:rPr>
          <w:rFonts w:cs="Calibri"/>
        </w:rPr>
      </w:pPr>
      <w:r>
        <w:rPr>
          <w:rFonts w:cs="Calibri"/>
        </w:rPr>
        <w:t>3.3. В компании-конкуренте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3.4. В компании, выступающей или предполагающей выступить стороной в судебном или арбитражном разбирательстве с организацией?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2" w:name="Par823"/>
      <w:bookmarkEnd w:id="72"/>
      <w:r>
        <w:rPr>
          <w:rFonts w:cs="Calibri"/>
        </w:rPr>
        <w:t>Личные интересы и честное ведение бизнеса</w:t>
      </w:r>
    </w:p>
    <w:p w:rsidR="00C67F1E" w:rsidRDefault="00C67F1E">
      <w:pPr>
        <w:widowControl w:val="0"/>
        <w:autoSpaceDE w:val="0"/>
        <w:autoSpaceDN w:val="0"/>
        <w:adjustRightInd w:val="0"/>
        <w:spacing w:after="0" w:line="240" w:lineRule="auto"/>
        <w:ind w:firstLine="540"/>
        <w:jc w:val="both"/>
        <w:rPr>
          <w:rFonts w:cs="Calibri"/>
        </w:rPr>
      </w:pPr>
      <w:r>
        <w:rPr>
          <w:rFonts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C67F1E" w:rsidRDefault="00C67F1E">
      <w:pPr>
        <w:widowControl w:val="0"/>
        <w:autoSpaceDE w:val="0"/>
        <w:autoSpaceDN w:val="0"/>
        <w:adjustRightInd w:val="0"/>
        <w:spacing w:after="0" w:line="240" w:lineRule="auto"/>
        <w:ind w:firstLine="540"/>
        <w:jc w:val="both"/>
        <w:rPr>
          <w:rFonts w:cs="Calibri"/>
        </w:rPr>
      </w:pPr>
      <w:r>
        <w:rPr>
          <w:rFonts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w:t>
      </w:r>
      <w:r>
        <w:rPr>
          <w:rFonts w:cs="Calibri"/>
        </w:rPr>
        <w:lastRenderedPageBreak/>
        <w:t>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3" w:name="Par828"/>
      <w:bookmarkEnd w:id="73"/>
      <w:r>
        <w:rPr>
          <w:rFonts w:cs="Calibri"/>
        </w:rPr>
        <w:t>Взаимоотношения с государственными служащими</w:t>
      </w:r>
    </w:p>
    <w:p w:rsidR="00C67F1E" w:rsidRDefault="00C67F1E">
      <w:pPr>
        <w:widowControl w:val="0"/>
        <w:autoSpaceDE w:val="0"/>
        <w:autoSpaceDN w:val="0"/>
        <w:adjustRightInd w:val="0"/>
        <w:spacing w:after="0" w:line="240" w:lineRule="auto"/>
        <w:ind w:firstLine="540"/>
        <w:jc w:val="both"/>
        <w:rPr>
          <w:rFonts w:cs="Calibri"/>
        </w:rPr>
      </w:pPr>
      <w:r>
        <w:rPr>
          <w:rFonts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4" w:name="Par831"/>
      <w:bookmarkEnd w:id="74"/>
      <w:r>
        <w:rPr>
          <w:rFonts w:cs="Calibri"/>
        </w:rPr>
        <w:t>Инсайдерская информация</w:t>
      </w:r>
    </w:p>
    <w:p w:rsidR="00C67F1E" w:rsidRDefault="00C67F1E">
      <w:pPr>
        <w:widowControl w:val="0"/>
        <w:autoSpaceDE w:val="0"/>
        <w:autoSpaceDN w:val="0"/>
        <w:adjustRightInd w:val="0"/>
        <w:spacing w:after="0" w:line="240" w:lineRule="auto"/>
        <w:ind w:firstLine="540"/>
        <w:jc w:val="both"/>
        <w:rPr>
          <w:rFonts w:cs="Calibri"/>
        </w:rPr>
      </w:pPr>
      <w:r>
        <w:rPr>
          <w:rFonts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C67F1E" w:rsidRDefault="00C67F1E">
      <w:pPr>
        <w:widowControl w:val="0"/>
        <w:autoSpaceDE w:val="0"/>
        <w:autoSpaceDN w:val="0"/>
        <w:adjustRightInd w:val="0"/>
        <w:spacing w:after="0" w:line="240" w:lineRule="auto"/>
        <w:ind w:firstLine="540"/>
        <w:jc w:val="both"/>
        <w:rPr>
          <w:rFonts w:cs="Calibri"/>
        </w:rPr>
      </w:pPr>
      <w:r>
        <w:rPr>
          <w:rFonts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C67F1E" w:rsidRDefault="00C67F1E">
      <w:pPr>
        <w:widowControl w:val="0"/>
        <w:autoSpaceDE w:val="0"/>
        <w:autoSpaceDN w:val="0"/>
        <w:adjustRightInd w:val="0"/>
        <w:spacing w:after="0" w:line="240" w:lineRule="auto"/>
        <w:ind w:firstLine="540"/>
        <w:jc w:val="both"/>
        <w:rPr>
          <w:rFonts w:cs="Calibri"/>
        </w:rPr>
      </w:pPr>
      <w:r>
        <w:rPr>
          <w:rFonts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5" w:name="Par836"/>
      <w:bookmarkEnd w:id="75"/>
      <w:r>
        <w:rPr>
          <w:rFonts w:cs="Calibri"/>
        </w:rPr>
        <w:t>Ресурсы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6" w:name="Par840"/>
      <w:bookmarkEnd w:id="76"/>
      <w:r>
        <w:rPr>
          <w:rFonts w:cs="Calibri"/>
        </w:rPr>
        <w:t>Равные права работников</w:t>
      </w:r>
    </w:p>
    <w:p w:rsidR="00C67F1E" w:rsidRDefault="00C67F1E">
      <w:pPr>
        <w:widowControl w:val="0"/>
        <w:autoSpaceDE w:val="0"/>
        <w:autoSpaceDN w:val="0"/>
        <w:adjustRightInd w:val="0"/>
        <w:spacing w:after="0" w:line="240" w:lineRule="auto"/>
        <w:ind w:firstLine="540"/>
        <w:jc w:val="both"/>
        <w:rPr>
          <w:rFonts w:cs="Calibri"/>
        </w:rPr>
      </w:pPr>
      <w:r>
        <w:rPr>
          <w:rFonts w:cs="Calibri"/>
        </w:rPr>
        <w:t>14. Работают ли члены Вашей семьи или близкие родственники в организации, в том числе под Вашим прямым руководством?</w:t>
      </w:r>
    </w:p>
    <w:p w:rsidR="00C67F1E" w:rsidRDefault="00C67F1E">
      <w:pPr>
        <w:widowControl w:val="0"/>
        <w:autoSpaceDE w:val="0"/>
        <w:autoSpaceDN w:val="0"/>
        <w:adjustRightInd w:val="0"/>
        <w:spacing w:after="0" w:line="240" w:lineRule="auto"/>
        <w:ind w:firstLine="540"/>
        <w:jc w:val="both"/>
        <w:rPr>
          <w:rFonts w:cs="Calibri"/>
        </w:rPr>
      </w:pPr>
      <w:r>
        <w:rPr>
          <w:rFonts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C67F1E" w:rsidRDefault="00C67F1E">
      <w:pPr>
        <w:widowControl w:val="0"/>
        <w:autoSpaceDE w:val="0"/>
        <w:autoSpaceDN w:val="0"/>
        <w:adjustRightInd w:val="0"/>
        <w:spacing w:after="0" w:line="240" w:lineRule="auto"/>
        <w:ind w:firstLine="540"/>
        <w:jc w:val="both"/>
        <w:rPr>
          <w:rFonts w:cs="Calibri"/>
        </w:rPr>
      </w:pPr>
      <w:r>
        <w:rPr>
          <w:rFonts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7" w:name="Par845"/>
      <w:bookmarkEnd w:id="77"/>
      <w:r>
        <w:rPr>
          <w:rFonts w:cs="Calibri"/>
        </w:rPr>
        <w:t>Подарки и деловое гостеприимство</w:t>
      </w:r>
    </w:p>
    <w:p w:rsidR="00C67F1E" w:rsidRDefault="00C67F1E">
      <w:pPr>
        <w:widowControl w:val="0"/>
        <w:autoSpaceDE w:val="0"/>
        <w:autoSpaceDN w:val="0"/>
        <w:adjustRightInd w:val="0"/>
        <w:spacing w:after="0" w:line="240" w:lineRule="auto"/>
        <w:ind w:firstLine="540"/>
        <w:jc w:val="both"/>
        <w:rPr>
          <w:rFonts w:cs="Calibri"/>
        </w:rPr>
      </w:pPr>
      <w:r>
        <w:rPr>
          <w:rFonts w:cs="Calibri"/>
        </w:rPr>
        <w:t>17. Нарушали ли Вы требования Положения "Подарки и знаки делового гостеприимства"?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78" w:name="Par848"/>
      <w:bookmarkEnd w:id="78"/>
      <w:r>
        <w:rPr>
          <w:rFonts w:cs="Calibri"/>
        </w:rPr>
        <w:t>Другие вопросы</w:t>
      </w:r>
    </w:p>
    <w:p w:rsidR="00C67F1E" w:rsidRDefault="00C67F1E">
      <w:pPr>
        <w:widowControl w:val="0"/>
        <w:autoSpaceDE w:val="0"/>
        <w:autoSpaceDN w:val="0"/>
        <w:adjustRightInd w:val="0"/>
        <w:spacing w:after="0" w:line="240" w:lineRule="auto"/>
        <w:ind w:firstLine="540"/>
        <w:jc w:val="both"/>
        <w:rPr>
          <w:rFonts w:cs="Calibri"/>
        </w:rPr>
      </w:pPr>
      <w:r>
        <w:rPr>
          <w:rFonts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Если Вы ответили "ДА" на любой из вышеуказанных вопросов, просьба изложить ниже </w:t>
      </w:r>
      <w:r>
        <w:rPr>
          <w:rFonts w:cs="Calibri"/>
        </w:rPr>
        <w:lastRenderedPageBreak/>
        <w:t>подробную информацию для всестороннего рассмотрения и оценки обстоятельств.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79" w:name="Par853"/>
      <w:bookmarkEnd w:id="79"/>
      <w:r>
        <w:rPr>
          <w:rFonts w:cs="Calibri"/>
        </w:rPr>
        <w:t>Раздел 2</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2"/>
        <w:rPr>
          <w:rFonts w:cs="Calibri"/>
        </w:rPr>
      </w:pPr>
      <w:bookmarkStart w:id="80" w:name="Par855"/>
      <w:bookmarkEnd w:id="80"/>
      <w:r>
        <w:rPr>
          <w:rFonts w:cs="Calibri"/>
        </w:rPr>
        <w:t>Декларация о доходах</w:t>
      </w:r>
    </w:p>
    <w:p w:rsidR="00C67F1E" w:rsidRDefault="00C67F1E">
      <w:pPr>
        <w:widowControl w:val="0"/>
        <w:autoSpaceDE w:val="0"/>
        <w:autoSpaceDN w:val="0"/>
        <w:adjustRightInd w:val="0"/>
        <w:spacing w:after="0" w:line="240" w:lineRule="auto"/>
        <w:ind w:firstLine="540"/>
        <w:jc w:val="both"/>
        <w:rPr>
          <w:rFonts w:cs="Calibri"/>
        </w:rPr>
      </w:pPr>
      <w:r>
        <w:rPr>
          <w:rFonts w:cs="Calibri"/>
        </w:rPr>
        <w:t>19. Какие доходы получили Вы и члены Вашей семьи по месту основной работы за отчетный период?</w:t>
      </w:r>
    </w:p>
    <w:p w:rsidR="00C67F1E" w:rsidRDefault="00C67F1E">
      <w:pPr>
        <w:widowControl w:val="0"/>
        <w:autoSpaceDE w:val="0"/>
        <w:autoSpaceDN w:val="0"/>
        <w:adjustRightInd w:val="0"/>
        <w:spacing w:after="0" w:line="240" w:lineRule="auto"/>
        <w:ind w:firstLine="540"/>
        <w:jc w:val="both"/>
        <w:rPr>
          <w:rFonts w:cs="Calibri"/>
        </w:rPr>
      </w:pPr>
      <w:r>
        <w:rPr>
          <w:rFonts w:cs="Calibri"/>
        </w:rPr>
        <w:t>20. Какие доходы получили Вы и члены Вашей семьи не по месту основной работы за отчетный период?</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pStyle w:val="ConsPlusNonformat"/>
      </w:pPr>
      <w:bookmarkStart w:id="81" w:name="Par859"/>
      <w:bookmarkEnd w:id="81"/>
      <w:r>
        <w:t xml:space="preserve">                                 Заявление</w:t>
      </w:r>
    </w:p>
    <w:p w:rsidR="00C67F1E" w:rsidRDefault="00C67F1E">
      <w:pPr>
        <w:pStyle w:val="ConsPlusNonformat"/>
      </w:pPr>
    </w:p>
    <w:p w:rsidR="00C67F1E" w:rsidRDefault="00C67F1E">
      <w:pPr>
        <w:pStyle w:val="ConsPlusNonformat"/>
      </w:pPr>
      <w:r>
        <w:t xml:space="preserve">    Настоящим  подтверждаю,  что  я  прочитал  и  понял  все  вышеуказанные</w:t>
      </w:r>
    </w:p>
    <w:p w:rsidR="00C67F1E" w:rsidRDefault="00C67F1E">
      <w:pPr>
        <w:pStyle w:val="ConsPlusNonformat"/>
      </w:pPr>
      <w:r>
        <w:t>вопросы,  а  мои  ответы и любая пояснительная информация являются полными,</w:t>
      </w:r>
    </w:p>
    <w:p w:rsidR="00C67F1E" w:rsidRDefault="00C67F1E">
      <w:pPr>
        <w:pStyle w:val="ConsPlusNonformat"/>
      </w:pPr>
      <w:r>
        <w:t>правдивыми и правильными.</w:t>
      </w:r>
    </w:p>
    <w:p w:rsidR="00C67F1E" w:rsidRDefault="00C67F1E">
      <w:pPr>
        <w:pStyle w:val="ConsPlusNonformat"/>
      </w:pPr>
    </w:p>
    <w:p w:rsidR="00C67F1E" w:rsidRDefault="00C67F1E">
      <w:pPr>
        <w:pStyle w:val="ConsPlusNonformat"/>
      </w:pPr>
      <w:r>
        <w:t>Подпись: __________________                     ФИО: ______________________</w:t>
      </w:r>
    </w:p>
    <w:p w:rsidR="00C67F1E" w:rsidRDefault="00C67F1E">
      <w:pPr>
        <w:widowControl w:val="0"/>
        <w:autoSpaceDE w:val="0"/>
        <w:autoSpaceDN w:val="0"/>
        <w:adjustRightInd w:val="0"/>
        <w:spacing w:after="0" w:line="240" w:lineRule="auto"/>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82" w:name="Par867"/>
      <w:bookmarkEnd w:id="82"/>
      <w:r>
        <w:rPr>
          <w:rFonts w:cs="Calibri"/>
        </w:rPr>
        <w:t>Раздел 3</w:t>
      </w:r>
    </w:p>
    <w:p w:rsidR="00C67F1E" w:rsidRDefault="00C67F1E">
      <w:pPr>
        <w:widowControl w:val="0"/>
        <w:autoSpaceDE w:val="0"/>
        <w:autoSpaceDN w:val="0"/>
        <w:adjustRightInd w:val="0"/>
        <w:spacing w:after="0" w:line="240" w:lineRule="auto"/>
        <w:jc w:val="center"/>
        <w:outlineLvl w:val="1"/>
        <w:rPr>
          <w:rFonts w:cs="Calibri"/>
        </w:rPr>
        <w:sectPr w:rsidR="00C67F1E">
          <w:pgSz w:w="11905" w:h="16838"/>
          <w:pgMar w:top="1134" w:right="850" w:bottom="1134" w:left="1701" w:header="720" w:footer="720" w:gutter="0"/>
          <w:cols w:space="720"/>
          <w:noEndnote/>
        </w:sectPr>
      </w:pPr>
    </w:p>
    <w:p w:rsidR="00C67F1E" w:rsidRDefault="00C67F1E">
      <w:pPr>
        <w:widowControl w:val="0"/>
        <w:autoSpaceDE w:val="0"/>
        <w:autoSpaceDN w:val="0"/>
        <w:adjustRightInd w:val="0"/>
        <w:spacing w:after="0" w:line="240" w:lineRule="auto"/>
        <w:jc w:val="both"/>
        <w:rPr>
          <w:rFonts w:cs="Calibri"/>
        </w:rPr>
      </w:pPr>
    </w:p>
    <w:p w:rsidR="00C67F1E" w:rsidRDefault="00C67F1E">
      <w:pPr>
        <w:pStyle w:val="ConsPlusNonformat"/>
      </w:pPr>
      <w:r>
        <w:t>Достоверность и полнота изложенной в Декларации информации мною проверена:</w:t>
      </w:r>
    </w:p>
    <w:p w:rsidR="00C67F1E" w:rsidRDefault="00C67F1E">
      <w:pPr>
        <w:pStyle w:val="ConsPlusNonformat"/>
      </w:pPr>
    </w:p>
    <w:p w:rsidR="00C67F1E" w:rsidRDefault="00C67F1E">
      <w:pPr>
        <w:pStyle w:val="ConsPlusNonformat"/>
      </w:pPr>
      <w:r>
        <w:t xml:space="preserve">                                         __________________________________</w:t>
      </w:r>
    </w:p>
    <w:p w:rsidR="00C67F1E" w:rsidRDefault="00C67F1E">
      <w:pPr>
        <w:pStyle w:val="ConsPlusNonformat"/>
      </w:pPr>
      <w:r>
        <w:t xml:space="preserve">                                                  (Ф.И.О., подпись)</w:t>
      </w:r>
    </w:p>
    <w:p w:rsidR="00C67F1E" w:rsidRDefault="00C67F1E">
      <w:pPr>
        <w:pStyle w:val="ConsPlusNonformat"/>
      </w:pPr>
      <w:r>
        <w:t>С участием (при необходимости):</w:t>
      </w:r>
    </w:p>
    <w:p w:rsidR="00C67F1E" w:rsidRDefault="00C67F1E">
      <w:pPr>
        <w:pStyle w:val="ConsPlusNonformat"/>
      </w:pPr>
      <w:r>
        <w:t>Представитель руководителя организации</w:t>
      </w:r>
    </w:p>
    <w:p w:rsidR="00C67F1E" w:rsidRDefault="00C67F1E">
      <w:pPr>
        <w:pStyle w:val="ConsPlusNonformat"/>
      </w:pPr>
      <w:r>
        <w:t>_____________________________________________</w:t>
      </w:r>
    </w:p>
    <w:p w:rsidR="00C67F1E" w:rsidRDefault="00C67F1E">
      <w:pPr>
        <w:pStyle w:val="ConsPlusNonformat"/>
      </w:pPr>
      <w:r>
        <w:t xml:space="preserve">              (Ф.И.О., подпись)</w:t>
      </w:r>
    </w:p>
    <w:p w:rsidR="00C67F1E" w:rsidRDefault="00C67F1E">
      <w:pPr>
        <w:pStyle w:val="ConsPlusNonformat"/>
      </w:pPr>
      <w:r>
        <w:t>Представитель Департамента внутреннего аудита</w:t>
      </w:r>
    </w:p>
    <w:p w:rsidR="00C67F1E" w:rsidRDefault="00C67F1E">
      <w:pPr>
        <w:pStyle w:val="ConsPlusNonformat"/>
      </w:pPr>
      <w:r>
        <w:t>_____________________________________________</w:t>
      </w:r>
    </w:p>
    <w:p w:rsidR="00C67F1E" w:rsidRDefault="00C67F1E">
      <w:pPr>
        <w:pStyle w:val="ConsPlusNonformat"/>
      </w:pPr>
      <w:r>
        <w:t xml:space="preserve">              (Ф.И.О., подпись)</w:t>
      </w:r>
    </w:p>
    <w:p w:rsidR="00C67F1E" w:rsidRDefault="00C67F1E">
      <w:pPr>
        <w:pStyle w:val="ConsPlusNonformat"/>
      </w:pPr>
      <w:r>
        <w:t>Представитель службы безопасности</w:t>
      </w:r>
    </w:p>
    <w:p w:rsidR="00C67F1E" w:rsidRDefault="00C67F1E">
      <w:pPr>
        <w:pStyle w:val="ConsPlusNonformat"/>
      </w:pPr>
      <w:r>
        <w:t>_____________________________________________</w:t>
      </w:r>
    </w:p>
    <w:p w:rsidR="00C67F1E" w:rsidRDefault="00C67F1E">
      <w:pPr>
        <w:pStyle w:val="ConsPlusNonformat"/>
      </w:pPr>
      <w:r>
        <w:t xml:space="preserve">              (Ф.И.О., подпись)</w:t>
      </w:r>
    </w:p>
    <w:p w:rsidR="00C67F1E" w:rsidRDefault="00C67F1E">
      <w:pPr>
        <w:pStyle w:val="ConsPlusNonformat"/>
      </w:pPr>
      <w:r>
        <w:t>Представитель юридической службы</w:t>
      </w:r>
    </w:p>
    <w:p w:rsidR="00C67F1E" w:rsidRDefault="00C67F1E">
      <w:pPr>
        <w:pStyle w:val="ConsPlusNonformat"/>
      </w:pPr>
      <w:r>
        <w:t>_____________________________________________</w:t>
      </w:r>
    </w:p>
    <w:p w:rsidR="00C67F1E" w:rsidRDefault="00C67F1E">
      <w:pPr>
        <w:pStyle w:val="ConsPlusNonformat"/>
      </w:pPr>
      <w:r>
        <w:t xml:space="preserve">              (Ф.И.О., подпись)</w:t>
      </w:r>
    </w:p>
    <w:p w:rsidR="00C67F1E" w:rsidRDefault="00C67F1E">
      <w:pPr>
        <w:pStyle w:val="ConsPlusNonformat"/>
      </w:pPr>
      <w:r>
        <w:t>Представитель кадровой службы</w:t>
      </w:r>
    </w:p>
    <w:p w:rsidR="00C67F1E" w:rsidRDefault="00C67F1E">
      <w:pPr>
        <w:pStyle w:val="ConsPlusNonformat"/>
      </w:pPr>
      <w:r>
        <w:t>_____________________________________________</w:t>
      </w:r>
    </w:p>
    <w:p w:rsidR="00C67F1E" w:rsidRDefault="00C67F1E">
      <w:pPr>
        <w:pStyle w:val="ConsPlusNonformat"/>
      </w:pPr>
      <w:r>
        <w:t xml:space="preserve">              (Ф.И.О., подпись)</w:t>
      </w:r>
    </w:p>
    <w:p w:rsidR="00C67F1E" w:rsidRDefault="00C67F1E">
      <w:pPr>
        <w:pStyle w:val="ConsPlusNonformat"/>
      </w:pPr>
    </w:p>
    <w:p w:rsidR="00C67F1E" w:rsidRDefault="00C67F1E">
      <w:pPr>
        <w:pStyle w:val="ConsPlusNonformat"/>
      </w:pPr>
      <w:bookmarkStart w:id="83" w:name="Par890"/>
      <w:bookmarkEnd w:id="83"/>
      <w:r>
        <w:t xml:space="preserve">            Решение непосредственного начальника по декларации</w:t>
      </w:r>
    </w:p>
    <w:p w:rsidR="00C67F1E" w:rsidRDefault="00C67F1E">
      <w:pPr>
        <w:pStyle w:val="ConsPlusNonformat"/>
      </w:pPr>
      <w:r>
        <w:t xml:space="preserve">                          (подтвердить подписью):</w:t>
      </w:r>
    </w:p>
    <w:p w:rsidR="00C67F1E" w:rsidRDefault="00C67F1E">
      <w:pPr>
        <w:widowControl w:val="0"/>
        <w:autoSpaceDE w:val="0"/>
        <w:autoSpaceDN w:val="0"/>
        <w:adjustRightInd w:val="0"/>
        <w:spacing w:after="0" w:line="240" w:lineRule="auto"/>
        <w:jc w:val="both"/>
        <w:rPr>
          <w:rFonts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57"/>
        <w:gridCol w:w="2307"/>
      </w:tblGrid>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ограничил работнику доступ к информации организации, которая может иметь отношение к его личным частным интересам работника</w:t>
            </w:r>
          </w:p>
          <w:p w:rsidR="00C67F1E" w:rsidRDefault="00C67F1E">
            <w:pPr>
              <w:widowControl w:val="0"/>
              <w:autoSpaceDE w:val="0"/>
              <w:autoSpaceDN w:val="0"/>
              <w:adjustRightInd w:val="0"/>
              <w:spacing w:after="0" w:line="240" w:lineRule="auto"/>
              <w:rPr>
                <w:rFonts w:cs="Calibri"/>
              </w:rPr>
            </w:pPr>
            <w:r>
              <w:rPr>
                <w:rFonts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C67F1E" w:rsidRDefault="00C67F1E">
            <w:pPr>
              <w:widowControl w:val="0"/>
              <w:autoSpaceDE w:val="0"/>
              <w:autoSpaceDN w:val="0"/>
              <w:adjustRightInd w:val="0"/>
              <w:spacing w:after="0" w:line="240" w:lineRule="auto"/>
              <w:rPr>
                <w:rFonts w:cs="Calibri"/>
              </w:rPr>
            </w:pPr>
            <w:r>
              <w:rPr>
                <w:rFonts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пересмотрел круг обязанностей и трудовых функций работника</w:t>
            </w:r>
          </w:p>
          <w:p w:rsidR="00C67F1E" w:rsidRDefault="00C67F1E">
            <w:pPr>
              <w:widowControl w:val="0"/>
              <w:autoSpaceDE w:val="0"/>
              <w:autoSpaceDN w:val="0"/>
              <w:adjustRightInd w:val="0"/>
              <w:spacing w:after="0" w:line="240" w:lineRule="auto"/>
              <w:rPr>
                <w:rFonts w:cs="Calibri"/>
              </w:rPr>
            </w:pPr>
            <w:r>
              <w:rPr>
                <w:rFonts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r w:rsidR="00C67F1E">
        <w:tblPrEx>
          <w:tblCellMar>
            <w:top w:w="0" w:type="dxa"/>
            <w:bottom w:w="0" w:type="dxa"/>
          </w:tblCellMar>
        </w:tblPrEx>
        <w:trPr>
          <w:tblCellSpacing w:w="5" w:type="nil"/>
        </w:trPr>
        <w:tc>
          <w:tcPr>
            <w:tcW w:w="715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r>
              <w:rPr>
                <w:rFonts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vAlign w:val="center"/>
          </w:tcPr>
          <w:p w:rsidR="00C67F1E" w:rsidRDefault="00C67F1E">
            <w:pPr>
              <w:widowControl w:val="0"/>
              <w:autoSpaceDE w:val="0"/>
              <w:autoSpaceDN w:val="0"/>
              <w:adjustRightInd w:val="0"/>
              <w:spacing w:after="0" w:line="240" w:lineRule="auto"/>
              <w:rPr>
                <w:rFonts w:cs="Calibri"/>
              </w:rPr>
            </w:pPr>
          </w:p>
        </w:tc>
      </w:tr>
    </w:tbl>
    <w:p w:rsidR="00C67F1E" w:rsidRDefault="00C67F1E">
      <w:pPr>
        <w:widowControl w:val="0"/>
        <w:autoSpaceDE w:val="0"/>
        <w:autoSpaceDN w:val="0"/>
        <w:adjustRightInd w:val="0"/>
        <w:spacing w:after="0" w:line="240" w:lineRule="auto"/>
        <w:jc w:val="both"/>
        <w:rPr>
          <w:rFonts w:cs="Calibri"/>
        </w:rPr>
        <w:sectPr w:rsidR="00C67F1E">
          <w:pgSz w:w="16838" w:h="11905" w:orient="landscape"/>
          <w:pgMar w:top="1701" w:right="1134" w:bottom="850" w:left="1134" w:header="720" w:footer="720" w:gutter="0"/>
          <w:cols w:space="720"/>
          <w:noEndnote/>
        </w:sect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right"/>
        <w:outlineLvl w:val="0"/>
        <w:rPr>
          <w:rFonts w:cs="Calibri"/>
        </w:rPr>
      </w:pPr>
      <w:bookmarkStart w:id="84" w:name="Par919"/>
      <w:bookmarkEnd w:id="84"/>
      <w:r>
        <w:rPr>
          <w:rFonts w:cs="Calibri"/>
        </w:rPr>
        <w:t>Приложение 5</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rPr>
          <w:rFonts w:cs="Calibri"/>
        </w:rPr>
      </w:pPr>
      <w:r>
        <w:rPr>
          <w:rFonts w:cs="Calibri"/>
        </w:rPr>
        <w:t>АНТИКОРРУПЦИОННАЯ ХАРТИЯ РОССИЙСКОГО БИЗНЕСА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C67F1E" w:rsidRDefault="00C67F1E">
      <w:pPr>
        <w:widowControl w:val="0"/>
        <w:autoSpaceDE w:val="0"/>
        <w:autoSpaceDN w:val="0"/>
        <w:adjustRightInd w:val="0"/>
        <w:spacing w:after="0" w:line="240" w:lineRule="auto"/>
        <w:ind w:firstLine="540"/>
        <w:jc w:val="both"/>
        <w:rPr>
          <w:rFonts w:cs="Calibri"/>
        </w:rPr>
      </w:pPr>
      <w:r>
        <w:rPr>
          <w:rFonts w:cs="Calibri"/>
        </w:rPr>
        <w:t>Мы едины в понимании того, что коррупция,</w:t>
      </w:r>
    </w:p>
    <w:p w:rsidR="00C67F1E" w:rsidRDefault="00C67F1E">
      <w:pPr>
        <w:widowControl w:val="0"/>
        <w:autoSpaceDE w:val="0"/>
        <w:autoSpaceDN w:val="0"/>
        <w:adjustRightInd w:val="0"/>
        <w:spacing w:after="0" w:line="240" w:lineRule="auto"/>
        <w:ind w:firstLine="540"/>
        <w:jc w:val="both"/>
        <w:rPr>
          <w:rFonts w:cs="Calibri"/>
        </w:rPr>
      </w:pPr>
      <w:r>
        <w:rPr>
          <w:rFonts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C67F1E" w:rsidRDefault="00C67F1E">
      <w:pPr>
        <w:widowControl w:val="0"/>
        <w:autoSpaceDE w:val="0"/>
        <w:autoSpaceDN w:val="0"/>
        <w:adjustRightInd w:val="0"/>
        <w:spacing w:after="0" w:line="240" w:lineRule="auto"/>
        <w:ind w:firstLine="540"/>
        <w:jc w:val="both"/>
        <w:rPr>
          <w:rFonts w:cs="Calibri"/>
        </w:rPr>
      </w:pPr>
      <w:r>
        <w:rPr>
          <w:rFonts w:cs="Calibri"/>
        </w:rPr>
        <w:t>лишает общество необходимых ресурсов развития, выводя из легального оборота значительную часть национального богатства;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C67F1E" w:rsidRDefault="00C67F1E">
      <w:pPr>
        <w:widowControl w:val="0"/>
        <w:autoSpaceDE w:val="0"/>
        <w:autoSpaceDN w:val="0"/>
        <w:adjustRightInd w:val="0"/>
        <w:spacing w:after="0" w:line="240" w:lineRule="auto"/>
        <w:ind w:firstLine="540"/>
        <w:jc w:val="both"/>
        <w:rPr>
          <w:rFonts w:cs="Calibri"/>
        </w:rPr>
      </w:pPr>
      <w:r>
        <w:rPr>
          <w:rFonts w:cs="Calibri"/>
        </w:rPr>
        <w:t>создает условия для распространения других форм преступности, включая отмывание денежных средств, добытых преступным путем;</w:t>
      </w:r>
    </w:p>
    <w:p w:rsidR="00C67F1E" w:rsidRDefault="00C67F1E">
      <w:pPr>
        <w:widowControl w:val="0"/>
        <w:autoSpaceDE w:val="0"/>
        <w:autoSpaceDN w:val="0"/>
        <w:adjustRightInd w:val="0"/>
        <w:spacing w:after="0" w:line="240" w:lineRule="auto"/>
        <w:ind w:firstLine="540"/>
        <w:jc w:val="both"/>
        <w:rPr>
          <w:rFonts w:cs="Calibri"/>
        </w:rPr>
      </w:pPr>
      <w:r>
        <w:rPr>
          <w:rFonts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C67F1E" w:rsidRDefault="00C67F1E">
      <w:pPr>
        <w:widowControl w:val="0"/>
        <w:autoSpaceDE w:val="0"/>
        <w:autoSpaceDN w:val="0"/>
        <w:adjustRightInd w:val="0"/>
        <w:spacing w:after="0" w:line="240" w:lineRule="auto"/>
        <w:ind w:firstLine="540"/>
        <w:jc w:val="both"/>
        <w:rPr>
          <w:rFonts w:cs="Calibri"/>
        </w:rPr>
      </w:pPr>
      <w:r>
        <w:rPr>
          <w:rFonts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85" w:name="Par935"/>
      <w:bookmarkEnd w:id="85"/>
      <w:r>
        <w:rPr>
          <w:rFonts w:cs="Calibri"/>
        </w:rPr>
        <w:t>1. Управление в компаниях на основе антикоррупционных программ.</w:t>
      </w:r>
    </w:p>
    <w:p w:rsidR="00C67F1E" w:rsidRDefault="00C67F1E">
      <w:pPr>
        <w:widowControl w:val="0"/>
        <w:autoSpaceDE w:val="0"/>
        <w:autoSpaceDN w:val="0"/>
        <w:adjustRightInd w:val="0"/>
        <w:spacing w:after="0" w:line="240" w:lineRule="auto"/>
        <w:ind w:firstLine="540"/>
        <w:jc w:val="both"/>
        <w:rPr>
          <w:rFonts w:cs="Calibri"/>
        </w:rPr>
      </w:pPr>
      <w:r>
        <w:rPr>
          <w:rFonts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Компании разрабатывают антикоррупционные меры с учетом специфики своей </w:t>
      </w:r>
      <w:r>
        <w:rPr>
          <w:rFonts w:cs="Calibri"/>
        </w:rPr>
        <w:lastRenderedPageBreak/>
        <w:t>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86" w:name="Par941"/>
      <w:bookmarkEnd w:id="86"/>
      <w:r>
        <w:rPr>
          <w:rFonts w:cs="Calibri"/>
        </w:rPr>
        <w:t>2. Мониторинг и оценка реализации антикоррупционных программ.</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87" w:name="Par946"/>
      <w:bookmarkEnd w:id="87"/>
      <w:r>
        <w:rPr>
          <w:rFonts w:cs="Calibri"/>
        </w:rPr>
        <w:t>3. Эффективный финансовый контроль.</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создания неофициальной (двойной) отчетности;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проведения неучтенных или неправильно учтенных операций;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ведения учета несуществующих расходов;</w:t>
      </w:r>
    </w:p>
    <w:p w:rsidR="00C67F1E" w:rsidRDefault="00C67F1E">
      <w:pPr>
        <w:widowControl w:val="0"/>
        <w:autoSpaceDE w:val="0"/>
        <w:autoSpaceDN w:val="0"/>
        <w:adjustRightInd w:val="0"/>
        <w:spacing w:after="0" w:line="240" w:lineRule="auto"/>
        <w:ind w:firstLine="540"/>
        <w:jc w:val="both"/>
        <w:rPr>
          <w:rFonts w:cs="Calibri"/>
        </w:rPr>
      </w:pPr>
      <w:r>
        <w:rPr>
          <w:rFonts w:cs="Calibri"/>
        </w:rPr>
        <w:t>- отражения обязательств, объект которых неправильно идентифицирован;</w:t>
      </w:r>
    </w:p>
    <w:p w:rsidR="00C67F1E" w:rsidRDefault="00C67F1E">
      <w:pPr>
        <w:widowControl w:val="0"/>
        <w:autoSpaceDE w:val="0"/>
        <w:autoSpaceDN w:val="0"/>
        <w:adjustRightInd w:val="0"/>
        <w:spacing w:after="0" w:line="240" w:lineRule="auto"/>
        <w:ind w:firstLine="540"/>
        <w:jc w:val="both"/>
        <w:rPr>
          <w:rFonts w:cs="Calibri"/>
        </w:rPr>
      </w:pPr>
      <w:r>
        <w:rPr>
          <w:rFonts w:cs="Calibri"/>
        </w:rPr>
        <w:t>- намеренного уничтожения бухгалтерской и иной документации ранее сроков, предусмотренных законодательством.</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88" w:name="Par955"/>
      <w:bookmarkEnd w:id="88"/>
      <w:r>
        <w:rPr>
          <w:rFonts w:cs="Calibri"/>
        </w:rPr>
        <w:t>4. Обучение кадров и контроль за персоналом.</w:t>
      </w:r>
    </w:p>
    <w:p w:rsidR="00C67F1E" w:rsidRDefault="00C67F1E">
      <w:pPr>
        <w:widowControl w:val="0"/>
        <w:autoSpaceDE w:val="0"/>
        <w:autoSpaceDN w:val="0"/>
        <w:adjustRightInd w:val="0"/>
        <w:spacing w:after="0" w:line="240" w:lineRule="auto"/>
        <w:ind w:firstLine="540"/>
        <w:jc w:val="both"/>
        <w:rPr>
          <w:rFonts w:cs="Calibri"/>
        </w:rPr>
      </w:pPr>
      <w:r>
        <w:rPr>
          <w:rFonts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Результаты реализации антикоррупционных программ учитываются в кадровой политике компании.</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89" w:name="Par960"/>
      <w:bookmarkEnd w:id="89"/>
      <w:r>
        <w:rPr>
          <w:rFonts w:cs="Calibri"/>
        </w:rPr>
        <w:t>5. Коллективные усилия и публичность антикоррупционных мер.</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Компании обеспечивают условия, в которых их сотрудники и другие лица могут свободно </w:t>
      </w:r>
      <w:r>
        <w:rPr>
          <w:rFonts w:cs="Calibri"/>
        </w:rPr>
        <w:lastRenderedPageBreak/>
        <w:t>указывать на недостатки программы и оперативно сообщать о подозрительных обстоятельствах ответственным лицам.</w:t>
      </w:r>
    </w:p>
    <w:p w:rsidR="00C67F1E" w:rsidRDefault="00C67F1E">
      <w:pPr>
        <w:widowControl w:val="0"/>
        <w:autoSpaceDE w:val="0"/>
        <w:autoSpaceDN w:val="0"/>
        <w:adjustRightInd w:val="0"/>
        <w:spacing w:after="0" w:line="240" w:lineRule="auto"/>
        <w:ind w:firstLine="540"/>
        <w:jc w:val="both"/>
        <w:rPr>
          <w:rFonts w:cs="Calibri"/>
        </w:rPr>
      </w:pPr>
      <w:r>
        <w:rPr>
          <w:rFonts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90" w:name="Par965"/>
      <w:bookmarkEnd w:id="90"/>
      <w:r>
        <w:rPr>
          <w:rFonts w:cs="Calibri"/>
        </w:rPr>
        <w:t>6. Отказ от незаконного получения преимуществ.</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осуществляют ответственную политику по реализации своих интересов с целью укрепления позиций на рынке.</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C67F1E" w:rsidRDefault="00C67F1E">
      <w:pPr>
        <w:widowControl w:val="0"/>
        <w:autoSpaceDE w:val="0"/>
        <w:autoSpaceDN w:val="0"/>
        <w:adjustRightInd w:val="0"/>
        <w:spacing w:after="0" w:line="240" w:lineRule="auto"/>
        <w:ind w:firstLine="540"/>
        <w:jc w:val="both"/>
        <w:rPr>
          <w:rFonts w:cs="Calibri"/>
        </w:rPr>
      </w:pPr>
      <w:r>
        <w:rPr>
          <w:rFonts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91" w:name="Par971"/>
      <w:bookmarkEnd w:id="91"/>
      <w:r>
        <w:rPr>
          <w:rFonts w:cs="Calibri"/>
        </w:rPr>
        <w:t>7. Взаимоотношения с партнерами и контрагентами с учетом принципов антикоррупционной политики.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C67F1E" w:rsidRDefault="00C67F1E">
      <w:pPr>
        <w:widowControl w:val="0"/>
        <w:autoSpaceDE w:val="0"/>
        <w:autoSpaceDN w:val="0"/>
        <w:adjustRightInd w:val="0"/>
        <w:spacing w:after="0" w:line="240" w:lineRule="auto"/>
        <w:ind w:firstLine="540"/>
        <w:jc w:val="both"/>
        <w:rPr>
          <w:rFonts w:cs="Calibri"/>
        </w:rPr>
      </w:pPr>
      <w:r>
        <w:rPr>
          <w:rFonts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C67F1E" w:rsidRDefault="00C67F1E">
      <w:pPr>
        <w:widowControl w:val="0"/>
        <w:autoSpaceDE w:val="0"/>
        <w:autoSpaceDN w:val="0"/>
        <w:adjustRightInd w:val="0"/>
        <w:spacing w:after="0" w:line="240" w:lineRule="auto"/>
        <w:ind w:firstLine="540"/>
        <w:jc w:val="both"/>
        <w:rPr>
          <w:rFonts w:cs="Calibri"/>
        </w:rPr>
      </w:pPr>
      <w:r>
        <w:rPr>
          <w:rFonts w:cs="Calibri"/>
        </w:rPr>
        <w:t>борьбе с коррупцией и недопущения неправомерного вмешательства в деятельность органов государственной власти.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Важными элементами сотрудничества, в частности, являются:</w:t>
      </w:r>
    </w:p>
    <w:p w:rsidR="00C67F1E" w:rsidRDefault="00C67F1E">
      <w:pPr>
        <w:widowControl w:val="0"/>
        <w:autoSpaceDE w:val="0"/>
        <w:autoSpaceDN w:val="0"/>
        <w:adjustRightInd w:val="0"/>
        <w:spacing w:after="0" w:line="240" w:lineRule="auto"/>
        <w:ind w:firstLine="540"/>
        <w:jc w:val="both"/>
        <w:rPr>
          <w:rFonts w:cs="Calibri"/>
        </w:rPr>
      </w:pPr>
      <w:r>
        <w:rPr>
          <w:rFonts w:cs="Calibri"/>
        </w:rPr>
        <w:t>- публичное продвижение и защита принципа выгодности и успешности бизнеса, действующего в рамках правового поля;</w:t>
      </w:r>
    </w:p>
    <w:p w:rsidR="00C67F1E" w:rsidRDefault="00C67F1E">
      <w:pPr>
        <w:widowControl w:val="0"/>
        <w:autoSpaceDE w:val="0"/>
        <w:autoSpaceDN w:val="0"/>
        <w:adjustRightInd w:val="0"/>
        <w:spacing w:after="0" w:line="240" w:lineRule="auto"/>
        <w:ind w:firstLine="540"/>
        <w:jc w:val="both"/>
        <w:rPr>
          <w:rFonts w:cs="Calibri"/>
        </w:rPr>
      </w:pPr>
      <w:r>
        <w:rPr>
          <w:rFonts w:cs="Calibri"/>
        </w:rPr>
        <w:t>- активное освещение деятельности компаний и предпринимателей, использующих антикоррупционные практики;</w:t>
      </w:r>
    </w:p>
    <w:p w:rsidR="00C67F1E" w:rsidRDefault="00C67F1E">
      <w:pPr>
        <w:widowControl w:val="0"/>
        <w:autoSpaceDE w:val="0"/>
        <w:autoSpaceDN w:val="0"/>
        <w:adjustRightInd w:val="0"/>
        <w:spacing w:after="0" w:line="240" w:lineRule="auto"/>
        <w:ind w:firstLine="540"/>
        <w:jc w:val="both"/>
        <w:rPr>
          <w:rFonts w:cs="Calibri"/>
        </w:rPr>
      </w:pPr>
      <w:r>
        <w:rPr>
          <w:rFonts w:cs="Calibri"/>
        </w:rPr>
        <w:lastRenderedPageBreak/>
        <w:t>- всемерное содействие и распространение позитивного опыта противостояния предпринимателей попыткам коррупционного давления.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C67F1E" w:rsidRDefault="00C67F1E">
      <w:pPr>
        <w:widowControl w:val="0"/>
        <w:autoSpaceDE w:val="0"/>
        <w:autoSpaceDN w:val="0"/>
        <w:adjustRightInd w:val="0"/>
        <w:spacing w:after="0" w:line="240" w:lineRule="auto"/>
        <w:ind w:firstLine="540"/>
        <w:jc w:val="both"/>
        <w:rPr>
          <w:rFonts w:cs="Calibri"/>
        </w:rPr>
      </w:pPr>
      <w:r>
        <w:rPr>
          <w:rFonts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92" w:name="Par984"/>
      <w:bookmarkEnd w:id="92"/>
      <w:r>
        <w:rPr>
          <w:rFonts w:cs="Calibri"/>
        </w:rPr>
        <w:t>8. Содействие осуществлению правосудия и соблюдению законности.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приобретению, владению или использованию имущества, если известно, что такое имущество представляет собой доходы от преступлений;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93" w:name="Par993"/>
      <w:bookmarkEnd w:id="93"/>
      <w:r>
        <w:rPr>
          <w:rFonts w:cs="Calibri"/>
        </w:rPr>
        <w:t>9. Противодействие подкупу иностранных публичных должностных лиц и должностных лиц публичных международных организаций.</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outlineLvl w:val="1"/>
        <w:rPr>
          <w:rFonts w:cs="Calibri"/>
        </w:rPr>
      </w:pPr>
      <w:bookmarkStart w:id="94" w:name="Par996"/>
      <w:bookmarkEnd w:id="94"/>
      <w:r>
        <w:rPr>
          <w:rFonts w:cs="Calibri"/>
        </w:rPr>
        <w:t>Заключительные положения.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w:t>
      </w:r>
      <w:r>
        <w:rPr>
          <w:rFonts w:cs="Calibri"/>
        </w:rPr>
        <w:lastRenderedPageBreak/>
        <w:t>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C67F1E" w:rsidRDefault="00C67F1E">
      <w:pPr>
        <w:pStyle w:val="ConsPlusCell"/>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C67F1E" w:rsidRDefault="00C67F1E">
      <w:pPr>
        <w:pStyle w:val="ConsPlusCell"/>
        <w:rPr>
          <w:rFonts w:ascii="Courier New" w:hAnsi="Courier New" w:cs="Courier New"/>
          <w:sz w:val="20"/>
          <w:szCs w:val="20"/>
        </w:rPr>
      </w:pPr>
    </w:p>
    <w:p w:rsidR="00C67F1E" w:rsidRDefault="00C67F1E">
      <w:pPr>
        <w:pStyle w:val="ConsPlusCell"/>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jc w:val="center"/>
        <w:outlineLvl w:val="1"/>
        <w:rPr>
          <w:rFonts w:cs="Calibri"/>
        </w:rPr>
      </w:pPr>
      <w:bookmarkStart w:id="95" w:name="Par1011"/>
      <w:bookmarkEnd w:id="95"/>
      <w:r>
        <w:rPr>
          <w:rFonts w:cs="Calibri"/>
        </w:rPr>
        <w:t>Положение</w:t>
      </w:r>
    </w:p>
    <w:p w:rsidR="00C67F1E" w:rsidRDefault="00C67F1E">
      <w:pPr>
        <w:widowControl w:val="0"/>
        <w:autoSpaceDE w:val="0"/>
        <w:autoSpaceDN w:val="0"/>
        <w:adjustRightInd w:val="0"/>
        <w:spacing w:after="0" w:line="240" w:lineRule="auto"/>
        <w:jc w:val="center"/>
        <w:rPr>
          <w:rFonts w:cs="Calibri"/>
        </w:rPr>
      </w:pPr>
      <w:r>
        <w:rPr>
          <w:rFonts w:cs="Calibri"/>
        </w:rPr>
        <w:t>об условиях и порядке реализации положений</w:t>
      </w:r>
    </w:p>
    <w:p w:rsidR="00C67F1E" w:rsidRDefault="00C67F1E">
      <w:pPr>
        <w:widowControl w:val="0"/>
        <w:autoSpaceDE w:val="0"/>
        <w:autoSpaceDN w:val="0"/>
        <w:adjustRightInd w:val="0"/>
        <w:spacing w:after="0" w:line="240" w:lineRule="auto"/>
        <w:jc w:val="center"/>
        <w:rPr>
          <w:rFonts w:cs="Calibri"/>
        </w:rPr>
      </w:pPr>
      <w:r>
        <w:rPr>
          <w:rFonts w:cs="Calibri"/>
        </w:rPr>
        <w:t>Антикоррупционной хартии российского бизнеса</w:t>
      </w:r>
    </w:p>
    <w:p w:rsidR="00C67F1E" w:rsidRDefault="00C67F1E">
      <w:pPr>
        <w:widowControl w:val="0"/>
        <w:autoSpaceDE w:val="0"/>
        <w:autoSpaceDN w:val="0"/>
        <w:adjustRightInd w:val="0"/>
        <w:spacing w:after="0" w:line="240" w:lineRule="auto"/>
        <w:jc w:val="center"/>
        <w:rPr>
          <w:rFonts w:cs="Calibri"/>
        </w:rPr>
      </w:pPr>
      <w:r>
        <w:rPr>
          <w:rFonts w:cs="Calibri"/>
        </w:rPr>
        <w:t>(Дорожная карта Хартии)</w:t>
      </w:r>
    </w:p>
    <w:p w:rsidR="00C67F1E" w:rsidRDefault="00C67F1E">
      <w:pPr>
        <w:widowControl w:val="0"/>
        <w:autoSpaceDE w:val="0"/>
        <w:autoSpaceDN w:val="0"/>
        <w:adjustRightInd w:val="0"/>
        <w:spacing w:after="0" w:line="240" w:lineRule="auto"/>
        <w:jc w:val="center"/>
        <w:rPr>
          <w:rFonts w:cs="Calibri"/>
        </w:rPr>
      </w:pPr>
    </w:p>
    <w:p w:rsidR="00C67F1E" w:rsidRDefault="00C67F1E">
      <w:pPr>
        <w:widowControl w:val="0"/>
        <w:autoSpaceDE w:val="0"/>
        <w:autoSpaceDN w:val="0"/>
        <w:adjustRightInd w:val="0"/>
        <w:spacing w:after="0" w:line="240" w:lineRule="auto"/>
        <w:ind w:firstLine="540"/>
        <w:jc w:val="both"/>
        <w:rPr>
          <w:rFonts w:cs="Calibri"/>
        </w:rPr>
      </w:pPr>
      <w:r>
        <w:rPr>
          <w:rFonts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C67F1E" w:rsidRDefault="00C67F1E">
      <w:pPr>
        <w:widowControl w:val="0"/>
        <w:autoSpaceDE w:val="0"/>
        <w:autoSpaceDN w:val="0"/>
        <w:adjustRightInd w:val="0"/>
        <w:spacing w:after="0" w:line="240" w:lineRule="auto"/>
        <w:ind w:firstLine="540"/>
        <w:jc w:val="both"/>
        <w:rPr>
          <w:rFonts w:cs="Calibri"/>
        </w:rPr>
      </w:pPr>
      <w:r>
        <w:rPr>
          <w:rFonts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C67F1E" w:rsidRDefault="00C67F1E">
      <w:pPr>
        <w:widowControl w:val="0"/>
        <w:autoSpaceDE w:val="0"/>
        <w:autoSpaceDN w:val="0"/>
        <w:adjustRightInd w:val="0"/>
        <w:spacing w:after="0" w:line="240" w:lineRule="auto"/>
        <w:ind w:firstLine="540"/>
        <w:jc w:val="both"/>
        <w:rPr>
          <w:rFonts w:cs="Calibri"/>
        </w:rPr>
      </w:pPr>
      <w:r>
        <w:rPr>
          <w:rFonts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По инициативе организации - инициатора принятия Хартии по решению Комитета в его состав могут быть включены иные лица.</w:t>
      </w:r>
    </w:p>
    <w:p w:rsidR="00C67F1E" w:rsidRDefault="00C67F1E">
      <w:pPr>
        <w:widowControl w:val="0"/>
        <w:autoSpaceDE w:val="0"/>
        <w:autoSpaceDN w:val="0"/>
        <w:adjustRightInd w:val="0"/>
        <w:spacing w:after="0" w:line="240" w:lineRule="auto"/>
        <w:ind w:firstLine="540"/>
        <w:jc w:val="both"/>
        <w:rPr>
          <w:rFonts w:cs="Calibri"/>
        </w:rPr>
      </w:pPr>
      <w:r>
        <w:rPr>
          <w:rFonts w:cs="Calibri"/>
        </w:rPr>
        <w:t>Комитет принимает все решения по вопросам своего ведения на основе консенсуса.</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rPr>
          <w:rFonts w:cs="Calibri"/>
        </w:rPr>
        <w:lastRenderedPageBreak/>
        <w:t>четыре сопредседателя - по одному от каждой из организаций - инициаторов принятия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C67F1E" w:rsidRDefault="00C67F1E">
      <w:pPr>
        <w:widowControl w:val="0"/>
        <w:autoSpaceDE w:val="0"/>
        <w:autoSpaceDN w:val="0"/>
        <w:adjustRightInd w:val="0"/>
        <w:spacing w:after="0" w:line="240" w:lineRule="auto"/>
        <w:ind w:firstLine="540"/>
        <w:jc w:val="both"/>
        <w:rPr>
          <w:rFonts w:cs="Calibri"/>
        </w:rPr>
      </w:pPr>
      <w:r>
        <w:rPr>
          <w:rFonts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C67F1E" w:rsidRDefault="00C67F1E">
      <w:pPr>
        <w:widowControl w:val="0"/>
        <w:autoSpaceDE w:val="0"/>
        <w:autoSpaceDN w:val="0"/>
        <w:adjustRightInd w:val="0"/>
        <w:spacing w:after="0" w:line="240" w:lineRule="auto"/>
        <w:ind w:firstLine="540"/>
        <w:jc w:val="both"/>
        <w:rPr>
          <w:rFonts w:cs="Calibri"/>
        </w:rPr>
      </w:pPr>
      <w:r>
        <w:rPr>
          <w:rFonts w:cs="Calibri"/>
        </w:rPr>
        <w:t>Организация, ведущая сводный реестр участников Хартии, обеспечивает организацию проведения заседаний Комитета.</w:t>
      </w:r>
    </w:p>
    <w:p w:rsidR="00C67F1E" w:rsidRDefault="00C67F1E">
      <w:pPr>
        <w:widowControl w:val="0"/>
        <w:autoSpaceDE w:val="0"/>
        <w:autoSpaceDN w:val="0"/>
        <w:adjustRightInd w:val="0"/>
        <w:spacing w:after="0" w:line="240" w:lineRule="auto"/>
        <w:ind w:firstLine="540"/>
        <w:jc w:val="both"/>
        <w:rPr>
          <w:rFonts w:cs="Calibri"/>
        </w:rPr>
      </w:pPr>
      <w:r>
        <w:rPr>
          <w:rFonts w:cs="Calibri"/>
        </w:rPr>
        <w:t>4. Комитет:</w:t>
      </w:r>
    </w:p>
    <w:p w:rsidR="00C67F1E" w:rsidRDefault="00C67F1E">
      <w:pPr>
        <w:widowControl w:val="0"/>
        <w:autoSpaceDE w:val="0"/>
        <w:autoSpaceDN w:val="0"/>
        <w:adjustRightInd w:val="0"/>
        <w:spacing w:after="0" w:line="240" w:lineRule="auto"/>
        <w:ind w:firstLine="540"/>
        <w:jc w:val="both"/>
        <w:rPr>
          <w:rFonts w:cs="Calibri"/>
        </w:rPr>
      </w:pPr>
      <w:r>
        <w:rPr>
          <w:rFonts w:cs="Calibri"/>
        </w:rPr>
        <w:t>- вырабатывает рекомендации в целях обеспечения организационных и методологических основ реализации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C67F1E" w:rsidRDefault="00C67F1E">
      <w:pPr>
        <w:widowControl w:val="0"/>
        <w:autoSpaceDE w:val="0"/>
        <w:autoSpaceDN w:val="0"/>
        <w:adjustRightInd w:val="0"/>
        <w:spacing w:after="0" w:line="240" w:lineRule="auto"/>
        <w:ind w:firstLine="540"/>
        <w:jc w:val="both"/>
        <w:rPr>
          <w:rFonts w:cs="Calibri"/>
        </w:rPr>
      </w:pPr>
      <w:r>
        <w:rPr>
          <w:rFonts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рассматривает и обобщает информацию о ходе внедрения Хартии, готовит предложения по дополнению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C67F1E" w:rsidRDefault="00C67F1E">
      <w:pPr>
        <w:widowControl w:val="0"/>
        <w:autoSpaceDE w:val="0"/>
        <w:autoSpaceDN w:val="0"/>
        <w:adjustRightInd w:val="0"/>
        <w:spacing w:after="0" w:line="240" w:lineRule="auto"/>
        <w:ind w:firstLine="540"/>
        <w:jc w:val="both"/>
        <w:rPr>
          <w:rFonts w:cs="Calibri"/>
        </w:rPr>
      </w:pPr>
      <w:r>
        <w:rPr>
          <w:rFonts w:cs="Calibri"/>
        </w:rPr>
        <w:t>- принимает Положение о ведении сводного Реестра участников Хартии и осуществляет контроль за его ведением;</w:t>
      </w:r>
    </w:p>
    <w:p w:rsidR="00C67F1E" w:rsidRDefault="00C67F1E">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C67F1E" w:rsidRDefault="00C67F1E">
      <w:pPr>
        <w:widowControl w:val="0"/>
        <w:autoSpaceDE w:val="0"/>
        <w:autoSpaceDN w:val="0"/>
        <w:adjustRightInd w:val="0"/>
        <w:spacing w:after="0" w:line="240" w:lineRule="auto"/>
        <w:ind w:firstLine="540"/>
        <w:jc w:val="both"/>
        <w:rPr>
          <w:rFonts w:cs="Calibri"/>
        </w:rPr>
      </w:pPr>
      <w:r>
        <w:rPr>
          <w:rFonts w:cs="Calibri"/>
        </w:rPr>
        <w:t>5. Рассмотрение споров, связанных с нарушением положений настоящей Хартии, осуществляют:</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Объединенная комиссия по корпоративной этике при РСПП;</w:t>
      </w:r>
    </w:p>
    <w:p w:rsidR="00C67F1E" w:rsidRDefault="00C67F1E">
      <w:pPr>
        <w:widowControl w:val="0"/>
        <w:autoSpaceDE w:val="0"/>
        <w:autoSpaceDN w:val="0"/>
        <w:adjustRightInd w:val="0"/>
        <w:spacing w:after="0" w:line="240" w:lineRule="auto"/>
        <w:ind w:firstLine="540"/>
        <w:jc w:val="both"/>
        <w:rPr>
          <w:rFonts w:cs="Calibri"/>
        </w:rPr>
      </w:pPr>
      <w:r>
        <w:rPr>
          <w:rFonts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C67F1E" w:rsidRDefault="00C67F1E">
      <w:pPr>
        <w:widowControl w:val="0"/>
        <w:autoSpaceDE w:val="0"/>
        <w:autoSpaceDN w:val="0"/>
        <w:adjustRightInd w:val="0"/>
        <w:spacing w:after="0" w:line="240" w:lineRule="auto"/>
        <w:ind w:firstLine="540"/>
        <w:jc w:val="both"/>
        <w:rPr>
          <w:rFonts w:cs="Calibri"/>
        </w:rPr>
      </w:pPr>
      <w:r>
        <w:rPr>
          <w:rFonts w:cs="Calibri"/>
        </w:rPr>
        <w:t>- Центр общественных процедур "Бизнес против коррупции";</w:t>
      </w:r>
    </w:p>
    <w:p w:rsidR="00C67F1E" w:rsidRDefault="00C67F1E">
      <w:pPr>
        <w:widowControl w:val="0"/>
        <w:autoSpaceDE w:val="0"/>
        <w:autoSpaceDN w:val="0"/>
        <w:adjustRightInd w:val="0"/>
        <w:spacing w:after="0" w:line="240" w:lineRule="auto"/>
        <w:ind w:firstLine="540"/>
        <w:jc w:val="both"/>
        <w:rPr>
          <w:rFonts w:cs="Calibri"/>
        </w:rPr>
      </w:pPr>
      <w:r>
        <w:rPr>
          <w:rFonts w:cs="Calibri"/>
        </w:rPr>
        <w:t>- Объединенная служба медиации (посредничества) при РСПП;</w:t>
      </w:r>
    </w:p>
    <w:p w:rsidR="00C67F1E" w:rsidRDefault="00C67F1E">
      <w:pPr>
        <w:widowControl w:val="0"/>
        <w:autoSpaceDE w:val="0"/>
        <w:autoSpaceDN w:val="0"/>
        <w:adjustRightInd w:val="0"/>
        <w:spacing w:after="0" w:line="240" w:lineRule="auto"/>
        <w:ind w:firstLine="540"/>
        <w:jc w:val="both"/>
        <w:rPr>
          <w:rFonts w:cs="Calibri"/>
        </w:rPr>
      </w:pPr>
      <w:r>
        <w:rPr>
          <w:rFonts w:cs="Calibri"/>
        </w:rPr>
        <w:t>- Коллегия посредников при ТПП РФ,</w:t>
      </w:r>
    </w:p>
    <w:p w:rsidR="00C67F1E" w:rsidRDefault="00C67F1E">
      <w:pPr>
        <w:widowControl w:val="0"/>
        <w:autoSpaceDE w:val="0"/>
        <w:autoSpaceDN w:val="0"/>
        <w:adjustRightInd w:val="0"/>
        <w:spacing w:after="0" w:line="240" w:lineRule="auto"/>
        <w:ind w:firstLine="540"/>
        <w:jc w:val="both"/>
        <w:rPr>
          <w:rFonts w:cs="Calibri"/>
        </w:rPr>
      </w:pPr>
      <w:r>
        <w:rPr>
          <w:rFonts w:cs="Calibri"/>
        </w:rPr>
        <w:t>а также иные органы, определяемые решением Комитета.</w:t>
      </w:r>
    </w:p>
    <w:p w:rsidR="00C67F1E" w:rsidRDefault="00C67F1E">
      <w:pPr>
        <w:widowControl w:val="0"/>
        <w:autoSpaceDE w:val="0"/>
        <w:autoSpaceDN w:val="0"/>
        <w:adjustRightInd w:val="0"/>
        <w:spacing w:after="0" w:line="240" w:lineRule="auto"/>
        <w:ind w:firstLine="540"/>
        <w:jc w:val="both"/>
        <w:rPr>
          <w:rFonts w:cs="Calibri"/>
        </w:rPr>
      </w:pPr>
      <w:r>
        <w:rPr>
          <w:rFonts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C67F1E" w:rsidRDefault="00C67F1E">
      <w:pPr>
        <w:widowControl w:val="0"/>
        <w:autoSpaceDE w:val="0"/>
        <w:autoSpaceDN w:val="0"/>
        <w:adjustRightInd w:val="0"/>
        <w:spacing w:after="0" w:line="240" w:lineRule="auto"/>
        <w:ind w:firstLine="540"/>
        <w:jc w:val="both"/>
        <w:rPr>
          <w:rFonts w:cs="Calibri"/>
        </w:rPr>
      </w:pPr>
      <w:r>
        <w:rPr>
          <w:rFonts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C67F1E" w:rsidRDefault="00C67F1E">
      <w:pPr>
        <w:widowControl w:val="0"/>
        <w:autoSpaceDE w:val="0"/>
        <w:autoSpaceDN w:val="0"/>
        <w:adjustRightInd w:val="0"/>
        <w:spacing w:after="0" w:line="240" w:lineRule="auto"/>
        <w:ind w:firstLine="540"/>
        <w:jc w:val="both"/>
        <w:rPr>
          <w:rFonts w:cs="Calibri"/>
        </w:rPr>
      </w:pPr>
      <w:r>
        <w:rPr>
          <w:rFonts w:cs="Calibri"/>
        </w:rPr>
        <w:t xml:space="preserve">На основании заключения об общественном подтверждении Комитет в установленном </w:t>
      </w:r>
      <w:r>
        <w:rPr>
          <w:rFonts w:cs="Calibri"/>
        </w:rPr>
        <w:lastRenderedPageBreak/>
        <w:t>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autoSpaceDE w:val="0"/>
        <w:autoSpaceDN w:val="0"/>
        <w:adjustRightInd w:val="0"/>
        <w:spacing w:after="0" w:line="240" w:lineRule="auto"/>
        <w:ind w:firstLine="540"/>
        <w:jc w:val="both"/>
        <w:rPr>
          <w:rFonts w:cs="Calibri"/>
        </w:rPr>
      </w:pPr>
    </w:p>
    <w:p w:rsidR="00C67F1E" w:rsidRDefault="00C67F1E">
      <w:pPr>
        <w:widowControl w:val="0"/>
        <w:pBdr>
          <w:bottom w:val="single" w:sz="6" w:space="0" w:color="auto"/>
        </w:pBdr>
        <w:autoSpaceDE w:val="0"/>
        <w:autoSpaceDN w:val="0"/>
        <w:adjustRightInd w:val="0"/>
        <w:spacing w:after="0" w:line="240" w:lineRule="auto"/>
        <w:rPr>
          <w:rFonts w:cs="Calibri"/>
          <w:sz w:val="5"/>
          <w:szCs w:val="5"/>
        </w:rPr>
      </w:pPr>
    </w:p>
    <w:p w:rsidR="00C20FEC" w:rsidRDefault="00C20FEC"/>
    <w:sectPr w:rsidR="00C20FE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1E"/>
    <w:rsid w:val="00060BF7"/>
    <w:rsid w:val="000B749A"/>
    <w:rsid w:val="00553744"/>
    <w:rsid w:val="005704B6"/>
    <w:rsid w:val="005D3F26"/>
    <w:rsid w:val="00626120"/>
    <w:rsid w:val="00710E7C"/>
    <w:rsid w:val="00747BAC"/>
    <w:rsid w:val="007C0947"/>
    <w:rsid w:val="007C145B"/>
    <w:rsid w:val="008B7E3F"/>
    <w:rsid w:val="008C774E"/>
    <w:rsid w:val="008E6CE8"/>
    <w:rsid w:val="009915C0"/>
    <w:rsid w:val="00A45369"/>
    <w:rsid w:val="00B304B9"/>
    <w:rsid w:val="00BC3BFF"/>
    <w:rsid w:val="00C20FEC"/>
    <w:rsid w:val="00C32114"/>
    <w:rsid w:val="00C67F1E"/>
    <w:rsid w:val="00EC6CC1"/>
    <w:rsid w:val="00F1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B91536F-F8BB-4794-A4F3-A173414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FEC"/>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67F1E"/>
    <w:pPr>
      <w:widowControl w:val="0"/>
      <w:autoSpaceDE w:val="0"/>
      <w:autoSpaceDN w:val="0"/>
      <w:adjustRightInd w:val="0"/>
    </w:pPr>
    <w:rPr>
      <w:rFonts w:ascii="Courier New" w:hAnsi="Courier New" w:cs="Courier New"/>
    </w:rPr>
  </w:style>
  <w:style w:type="paragraph" w:customStyle="1" w:styleId="ConsPlusCell">
    <w:name w:val="ConsPlusCell"/>
    <w:uiPriority w:val="99"/>
    <w:rsid w:val="00C67F1E"/>
    <w:pPr>
      <w:widowControl w:val="0"/>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12D75D9F03946E7734F1AC4615999A714B507027569D386704E5A2At6DCN" TargetMode="External"/><Relationship Id="rId13" Type="http://schemas.openxmlformats.org/officeDocument/2006/relationships/hyperlink" Target="consultantplus://offline/ref=D2212D75D9F03946E7734F1AC4615999A714B507027569D386704E5A2A6C98DB74265E07tFD5N" TargetMode="External"/><Relationship Id="rId18" Type="http://schemas.openxmlformats.org/officeDocument/2006/relationships/hyperlink" Target="consultantplus://offline/ref=D2212D75D9F03946E7734F1AC4615999A714B507027569D386704E5A2A6C98DB74265E07tFD4N" TargetMode="External"/><Relationship Id="rId26" Type="http://schemas.openxmlformats.org/officeDocument/2006/relationships/hyperlink" Target="consultantplus://offline/ref=D2212D75D9F03946E7734F1AC4615999A714B507027569D386704E5A2A6C98DB74265E06tFDEN" TargetMode="External"/><Relationship Id="rId3" Type="http://schemas.openxmlformats.org/officeDocument/2006/relationships/webSettings" Target="webSettings.xml"/><Relationship Id="rId21" Type="http://schemas.openxmlformats.org/officeDocument/2006/relationships/hyperlink" Target="consultantplus://offline/ref=D2212D75D9F03946E7734F1AC4615999A714B507027569D386704E5A2A6C98DB74265E04FDF29865t6DBN" TargetMode="External"/><Relationship Id="rId34" Type="http://schemas.openxmlformats.org/officeDocument/2006/relationships/fontTable" Target="fontTable.xml"/><Relationship Id="rId7" Type="http://schemas.openxmlformats.org/officeDocument/2006/relationships/hyperlink" Target="consultantplus://offline/ref=D2212D75D9F03946E7734F1AC4615999A714B507027569D386704E5A2A6C98DB74265E04FDF29965t6DCN" TargetMode="External"/><Relationship Id="rId12" Type="http://schemas.openxmlformats.org/officeDocument/2006/relationships/hyperlink" Target="consultantplus://offline/ref=D2212D75D9F03946E7734F1AC4615999A714B507027569D386704E5A2A6C98DB74265E04FDF29865t6DBN" TargetMode="External"/><Relationship Id="rId17" Type="http://schemas.openxmlformats.org/officeDocument/2006/relationships/hyperlink" Target="consultantplus://offline/ref=D2212D75D9F03946E7734F1AC4615999A714B507027569D386704E5A2A6C98DB74265E07tFD4N" TargetMode="External"/><Relationship Id="rId25" Type="http://schemas.openxmlformats.org/officeDocument/2006/relationships/hyperlink" Target="consultantplus://offline/ref=D2212D75D9F03946E7734F1AC4615999A714B507027569D386704E5A2A6C98DB74265E07tFD5N" TargetMode="External"/><Relationship Id="rId33" Type="http://schemas.openxmlformats.org/officeDocument/2006/relationships/hyperlink" Target="consultantplus://offline/ref=D2212D75D9F03946E7734F1AC4615999A714B507027569D386704E5A2A6C98DB74265E04FCtFD1N" TargetMode="External"/><Relationship Id="rId2" Type="http://schemas.openxmlformats.org/officeDocument/2006/relationships/settings" Target="settings.xml"/><Relationship Id="rId16" Type="http://schemas.openxmlformats.org/officeDocument/2006/relationships/hyperlink" Target="consultantplus://offline/ref=D2212D75D9F03946E7734F1AC4615999A714B507027569D386704E5A2A6C98DB74265E06tFDCN" TargetMode="External"/><Relationship Id="rId20" Type="http://schemas.openxmlformats.org/officeDocument/2006/relationships/hyperlink" Target="consultantplus://offline/ref=D2212D75D9F03946E7734F1AC4615999A714B507027569D386704E5A2A6C98DB74265E06tFDEN" TargetMode="External"/><Relationship Id="rId29" Type="http://schemas.openxmlformats.org/officeDocument/2006/relationships/hyperlink" Target="consultantplus://offline/ref=D2212D75D9F03946E7734F1AC4615999A714B507027569D386704E5A2A6C98DB74265E04FCtFD2N" TargetMode="External"/><Relationship Id="rId1" Type="http://schemas.openxmlformats.org/officeDocument/2006/relationships/styles" Target="styles.xml"/><Relationship Id="rId6" Type="http://schemas.openxmlformats.org/officeDocument/2006/relationships/hyperlink" Target="consultantplus://offline/ref=D2212D75D9F03946E7734F1AC4615999A714B507027569D386704E5A2A6C98DB74265E04FDF29965t6D9N" TargetMode="External"/><Relationship Id="rId11" Type="http://schemas.openxmlformats.org/officeDocument/2006/relationships/hyperlink" Target="consultantplus://offline/ref=D2212D75D9F03946E7734F1AC4615999A714B507027569D386704E5A2A6C98DB74265E04FDF29865t6DBN" TargetMode="External"/><Relationship Id="rId24" Type="http://schemas.openxmlformats.org/officeDocument/2006/relationships/hyperlink" Target="consultantplus://offline/ref=D2212D75D9F03946E7734F1AC4615999A714B507027569D386704E5A2A6C98DB74265E06tFDEN" TargetMode="External"/><Relationship Id="rId32" Type="http://schemas.openxmlformats.org/officeDocument/2006/relationships/hyperlink" Target="consultantplus://offline/ref=D2212D75D9F03946E7734F1AC4615999A714B507027569D386704E5A2A6C98DB74265E04FCtFD2N" TargetMode="External"/><Relationship Id="rId5" Type="http://schemas.openxmlformats.org/officeDocument/2006/relationships/hyperlink" Target="consultantplus://offline/ref=D2212D75D9F03946E7734F1AC4615999A714B507027569D386704E5A2A6C98DB74265E0CtFDDN" TargetMode="External"/><Relationship Id="rId15" Type="http://schemas.openxmlformats.org/officeDocument/2006/relationships/hyperlink" Target="consultantplus://offline/ref=D2212D75D9F03946E7734F1AC4615999A714B507027569D386704E5A2A6C98DB74265E04FDF29865t6D8N" TargetMode="External"/><Relationship Id="rId23" Type="http://schemas.openxmlformats.org/officeDocument/2006/relationships/hyperlink" Target="consultantplus://offline/ref=D2212D75D9F03946E7734F1AC4615999A714B507027569D386704E5A2A6C98DB74265E07tFD5N" TargetMode="External"/><Relationship Id="rId28" Type="http://schemas.openxmlformats.org/officeDocument/2006/relationships/hyperlink" Target="consultantplus://offline/ref=D2212D75D9F03946E7734F1AC4615999A714B507027569D386704E5A2A6C98DB74265E04FDtFDAN" TargetMode="External"/><Relationship Id="rId10" Type="http://schemas.openxmlformats.org/officeDocument/2006/relationships/hyperlink" Target="consultantplus://offline/ref=D2212D75D9F03946E7734F1AC4615999A714B507027569D386704E5A2A6C98DB74265E0CtFDFN" TargetMode="External"/><Relationship Id="rId19" Type="http://schemas.openxmlformats.org/officeDocument/2006/relationships/hyperlink" Target="consultantplus://offline/ref=D2212D75D9F03946E7734F1AC4615999A714B507027569D386704E5A2A6C98DB74265E06tFDFN" TargetMode="External"/><Relationship Id="rId31" Type="http://schemas.openxmlformats.org/officeDocument/2006/relationships/hyperlink" Target="consultantplus://offline/ref=D2212D75D9F03946E7734F1AC4615999A714B507027569D386704E5A2A6C98DB74265E04FDtFDAN" TargetMode="External"/><Relationship Id="rId4" Type="http://schemas.openxmlformats.org/officeDocument/2006/relationships/hyperlink" Target="consultantplus://offline/ref=D2212D75D9F03946E7734F1AC4615999A715BF0B087369D386704E5A2A6C98DB74265E04FDF2996Ct6D0N" TargetMode="External"/><Relationship Id="rId9" Type="http://schemas.openxmlformats.org/officeDocument/2006/relationships/hyperlink" Target="consultantplus://offline/ref=D2212D75D9F03946E7734F1AC4615999A714B507027569D386704E5A2A6C98DB74265E0CtFDCN" TargetMode="External"/><Relationship Id="rId14" Type="http://schemas.openxmlformats.org/officeDocument/2006/relationships/hyperlink" Target="consultantplus://offline/ref=D2212D75D9F03946E7734F1AC4615999A714B507027569D386704E5A2A6C98DB74265E06tFDEN" TargetMode="External"/><Relationship Id="rId22" Type="http://schemas.openxmlformats.org/officeDocument/2006/relationships/hyperlink" Target="consultantplus://offline/ref=D2212D75D9F03946E7734F1AC4615999A714B507027569D386704E5A2At6DCN" TargetMode="External"/><Relationship Id="rId27" Type="http://schemas.openxmlformats.org/officeDocument/2006/relationships/hyperlink" Target="consultantplus://offline/ref=D2212D75D9F03946E7734F1AC4615999A714B507027569D386704E5A2At6DCN" TargetMode="External"/><Relationship Id="rId30" Type="http://schemas.openxmlformats.org/officeDocument/2006/relationships/hyperlink" Target="consultantplus://offline/ref=D2212D75D9F03946E7734F1AC4615999A714B507027569D386704E5A2A6C98DB74265E04FCtFD1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27800</Words>
  <Characters>158463</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Respect</Company>
  <LinksUpToDate>false</LinksUpToDate>
  <CharactersWithSpaces>185892</CharactersWithSpaces>
  <SharedDoc>false</SharedDoc>
  <HLinks>
    <vt:vector size="204" baseType="variant">
      <vt:variant>
        <vt:i4>262146</vt:i4>
      </vt:variant>
      <vt:variant>
        <vt:i4>99</vt:i4>
      </vt:variant>
      <vt:variant>
        <vt:i4>0</vt:i4>
      </vt:variant>
      <vt:variant>
        <vt:i4>5</vt:i4>
      </vt:variant>
      <vt:variant>
        <vt:lpwstr>consultantplus://offline/ref=D2212D75D9F03946E7734F1AC4615999A714B507027569D386704E5A2A6C98DB74265E04FCtFD1N</vt:lpwstr>
      </vt:variant>
      <vt:variant>
        <vt:lpwstr/>
      </vt:variant>
      <vt:variant>
        <vt:i4>262145</vt:i4>
      </vt:variant>
      <vt:variant>
        <vt:i4>96</vt:i4>
      </vt:variant>
      <vt:variant>
        <vt:i4>0</vt:i4>
      </vt:variant>
      <vt:variant>
        <vt:i4>5</vt:i4>
      </vt:variant>
      <vt:variant>
        <vt:lpwstr>consultantplus://offline/ref=D2212D75D9F03946E7734F1AC4615999A714B507027569D386704E5A2A6C98DB74265E04FCtFD2N</vt:lpwstr>
      </vt:variant>
      <vt:variant>
        <vt:lpwstr/>
      </vt:variant>
      <vt:variant>
        <vt:i4>262229</vt:i4>
      </vt:variant>
      <vt:variant>
        <vt:i4>93</vt:i4>
      </vt:variant>
      <vt:variant>
        <vt:i4>0</vt:i4>
      </vt:variant>
      <vt:variant>
        <vt:i4>5</vt:i4>
      </vt:variant>
      <vt:variant>
        <vt:lpwstr>consultantplus://offline/ref=D2212D75D9F03946E7734F1AC4615999A714B507027569D386704E5A2A6C98DB74265E04FDtFDAN</vt:lpwstr>
      </vt:variant>
      <vt:variant>
        <vt:lpwstr/>
      </vt:variant>
      <vt:variant>
        <vt:i4>262146</vt:i4>
      </vt:variant>
      <vt:variant>
        <vt:i4>90</vt:i4>
      </vt:variant>
      <vt:variant>
        <vt:i4>0</vt:i4>
      </vt:variant>
      <vt:variant>
        <vt:i4>5</vt:i4>
      </vt:variant>
      <vt:variant>
        <vt:lpwstr>consultantplus://offline/ref=D2212D75D9F03946E7734F1AC4615999A714B507027569D386704E5A2A6C98DB74265E04FCtFD1N</vt:lpwstr>
      </vt:variant>
      <vt:variant>
        <vt:lpwstr/>
      </vt:variant>
      <vt:variant>
        <vt:i4>262145</vt:i4>
      </vt:variant>
      <vt:variant>
        <vt:i4>87</vt:i4>
      </vt:variant>
      <vt:variant>
        <vt:i4>0</vt:i4>
      </vt:variant>
      <vt:variant>
        <vt:i4>5</vt:i4>
      </vt:variant>
      <vt:variant>
        <vt:lpwstr>consultantplus://offline/ref=D2212D75D9F03946E7734F1AC4615999A714B507027569D386704E5A2A6C98DB74265E04FCtFD2N</vt:lpwstr>
      </vt:variant>
      <vt:variant>
        <vt:lpwstr/>
      </vt:variant>
      <vt:variant>
        <vt:i4>262229</vt:i4>
      </vt:variant>
      <vt:variant>
        <vt:i4>84</vt:i4>
      </vt:variant>
      <vt:variant>
        <vt:i4>0</vt:i4>
      </vt:variant>
      <vt:variant>
        <vt:i4>5</vt:i4>
      </vt:variant>
      <vt:variant>
        <vt:lpwstr>consultantplus://offline/ref=D2212D75D9F03946E7734F1AC4615999A714B507027569D386704E5A2A6C98DB74265E04FDtFDAN</vt:lpwstr>
      </vt:variant>
      <vt:variant>
        <vt:lpwstr/>
      </vt:variant>
      <vt:variant>
        <vt:i4>589833</vt:i4>
      </vt:variant>
      <vt:variant>
        <vt:i4>81</vt:i4>
      </vt:variant>
      <vt:variant>
        <vt:i4>0</vt:i4>
      </vt:variant>
      <vt:variant>
        <vt:i4>5</vt:i4>
      </vt:variant>
      <vt:variant>
        <vt:lpwstr>consultantplus://offline/ref=D2212D75D9F03946E7734F1AC4615999A714B507027569D386704E5A2At6DCN</vt:lpwstr>
      </vt:variant>
      <vt:variant>
        <vt:lpwstr/>
      </vt:variant>
      <vt:variant>
        <vt:i4>6422583</vt:i4>
      </vt:variant>
      <vt:variant>
        <vt:i4>78</vt:i4>
      </vt:variant>
      <vt:variant>
        <vt:i4>0</vt:i4>
      </vt:variant>
      <vt:variant>
        <vt:i4>5</vt:i4>
      </vt:variant>
      <vt:variant>
        <vt:lpwstr>consultantplus://offline/ref=D2212D75D9F03946E7734F1AC4615999A714B507027569D386704E5A2A6C98DB74265E06tFDEN</vt:lpwstr>
      </vt:variant>
      <vt:variant>
        <vt:lpwstr/>
      </vt:variant>
      <vt:variant>
        <vt:i4>6422630</vt:i4>
      </vt:variant>
      <vt:variant>
        <vt:i4>75</vt:i4>
      </vt:variant>
      <vt:variant>
        <vt:i4>0</vt:i4>
      </vt:variant>
      <vt:variant>
        <vt:i4>5</vt:i4>
      </vt:variant>
      <vt:variant>
        <vt:lpwstr>consultantplus://offline/ref=D2212D75D9F03946E7734F1AC4615999A714B507027569D386704E5A2A6C98DB74265E07tFD5N</vt:lpwstr>
      </vt:variant>
      <vt:variant>
        <vt:lpwstr/>
      </vt:variant>
      <vt:variant>
        <vt:i4>6422583</vt:i4>
      </vt:variant>
      <vt:variant>
        <vt:i4>72</vt:i4>
      </vt:variant>
      <vt:variant>
        <vt:i4>0</vt:i4>
      </vt:variant>
      <vt:variant>
        <vt:i4>5</vt:i4>
      </vt:variant>
      <vt:variant>
        <vt:lpwstr>consultantplus://offline/ref=D2212D75D9F03946E7734F1AC4615999A714B507027569D386704E5A2A6C98DB74265E06tFDEN</vt:lpwstr>
      </vt:variant>
      <vt:variant>
        <vt:lpwstr/>
      </vt:variant>
      <vt:variant>
        <vt:i4>6422630</vt:i4>
      </vt:variant>
      <vt:variant>
        <vt:i4>69</vt:i4>
      </vt:variant>
      <vt:variant>
        <vt:i4>0</vt:i4>
      </vt:variant>
      <vt:variant>
        <vt:i4>5</vt:i4>
      </vt:variant>
      <vt:variant>
        <vt:lpwstr>consultantplus://offline/ref=D2212D75D9F03946E7734F1AC4615999A714B507027569D386704E5A2A6C98DB74265E07tFD5N</vt:lpwstr>
      </vt:variant>
      <vt:variant>
        <vt:lpwstr/>
      </vt:variant>
      <vt:variant>
        <vt:i4>589833</vt:i4>
      </vt:variant>
      <vt:variant>
        <vt:i4>66</vt:i4>
      </vt:variant>
      <vt:variant>
        <vt:i4>0</vt:i4>
      </vt:variant>
      <vt:variant>
        <vt:i4>5</vt:i4>
      </vt:variant>
      <vt:variant>
        <vt:lpwstr>consultantplus://offline/ref=D2212D75D9F03946E7734F1AC4615999A714B507027569D386704E5A2At6DCN</vt:lpwstr>
      </vt:variant>
      <vt:variant>
        <vt:lpwstr/>
      </vt:variant>
      <vt:variant>
        <vt:i4>7143481</vt:i4>
      </vt:variant>
      <vt:variant>
        <vt:i4>63</vt:i4>
      </vt:variant>
      <vt:variant>
        <vt:i4>0</vt:i4>
      </vt:variant>
      <vt:variant>
        <vt:i4>5</vt:i4>
      </vt:variant>
      <vt:variant>
        <vt:lpwstr>consultantplus://offline/ref=D2212D75D9F03946E7734F1AC4615999A714B507027569D386704E5A2A6C98DB74265E04FDF29865t6DBN</vt:lpwstr>
      </vt:variant>
      <vt:variant>
        <vt:lpwstr/>
      </vt:variant>
      <vt:variant>
        <vt:i4>7143481</vt:i4>
      </vt:variant>
      <vt:variant>
        <vt:i4>60</vt:i4>
      </vt:variant>
      <vt:variant>
        <vt:i4>0</vt:i4>
      </vt:variant>
      <vt:variant>
        <vt:i4>5</vt:i4>
      </vt:variant>
      <vt:variant>
        <vt:lpwstr>consultantplus://offline/ref=D2212D75D9F03946E7734F1AC4615999A714B507027569D386704E5A2A6C98DB74265E04FDF29865t6DBN</vt:lpwstr>
      </vt:variant>
      <vt:variant>
        <vt:lpwstr/>
      </vt:variant>
      <vt:variant>
        <vt:i4>6422627</vt:i4>
      </vt:variant>
      <vt:variant>
        <vt:i4>57</vt:i4>
      </vt:variant>
      <vt:variant>
        <vt:i4>0</vt:i4>
      </vt:variant>
      <vt:variant>
        <vt:i4>5</vt:i4>
      </vt:variant>
      <vt:variant>
        <vt:lpwstr>consultantplus://offline/ref=D2212D75D9F03946E7734F1AC4615999A714B507027569D386704E5A2A6C98DB74265E0CtFDDN</vt:lpwstr>
      </vt:variant>
      <vt:variant>
        <vt:lpwstr/>
      </vt:variant>
      <vt:variant>
        <vt:i4>7143523</vt:i4>
      </vt:variant>
      <vt:variant>
        <vt:i4>54</vt:i4>
      </vt:variant>
      <vt:variant>
        <vt:i4>0</vt:i4>
      </vt:variant>
      <vt:variant>
        <vt:i4>5</vt:i4>
      </vt:variant>
      <vt:variant>
        <vt:lpwstr>consultantplus://offline/ref=D2212D75D9F03946E7734F1AC4615999A714B507027569D386704E5A2A6C98DB74265E04FDF29865t6D8N</vt:lpwstr>
      </vt:variant>
      <vt:variant>
        <vt:lpwstr/>
      </vt:variant>
      <vt:variant>
        <vt:i4>6422583</vt:i4>
      </vt:variant>
      <vt:variant>
        <vt:i4>51</vt:i4>
      </vt:variant>
      <vt:variant>
        <vt:i4>0</vt:i4>
      </vt:variant>
      <vt:variant>
        <vt:i4>5</vt:i4>
      </vt:variant>
      <vt:variant>
        <vt:lpwstr>consultantplus://offline/ref=D2212D75D9F03946E7734F1AC4615999A714B507027569D386704E5A2A6C98DB74265E06tFDEN</vt:lpwstr>
      </vt:variant>
      <vt:variant>
        <vt:lpwstr/>
      </vt:variant>
      <vt:variant>
        <vt:i4>6422580</vt:i4>
      </vt:variant>
      <vt:variant>
        <vt:i4>48</vt:i4>
      </vt:variant>
      <vt:variant>
        <vt:i4>0</vt:i4>
      </vt:variant>
      <vt:variant>
        <vt:i4>5</vt:i4>
      </vt:variant>
      <vt:variant>
        <vt:lpwstr>consultantplus://offline/ref=D2212D75D9F03946E7734F1AC4615999A714B507027569D386704E5A2A6C98DB74265E06tFDFN</vt:lpwstr>
      </vt:variant>
      <vt:variant>
        <vt:lpwstr/>
      </vt:variant>
      <vt:variant>
        <vt:i4>6422631</vt:i4>
      </vt:variant>
      <vt:variant>
        <vt:i4>45</vt:i4>
      </vt:variant>
      <vt:variant>
        <vt:i4>0</vt:i4>
      </vt:variant>
      <vt:variant>
        <vt:i4>5</vt:i4>
      </vt:variant>
      <vt:variant>
        <vt:lpwstr>consultantplus://offline/ref=D2212D75D9F03946E7734F1AC4615999A714B507027569D386704E5A2A6C98DB74265E07tFD4N</vt:lpwstr>
      </vt:variant>
      <vt:variant>
        <vt:lpwstr/>
      </vt:variant>
      <vt:variant>
        <vt:i4>6422631</vt:i4>
      </vt:variant>
      <vt:variant>
        <vt:i4>42</vt:i4>
      </vt:variant>
      <vt:variant>
        <vt:i4>0</vt:i4>
      </vt:variant>
      <vt:variant>
        <vt:i4>5</vt:i4>
      </vt:variant>
      <vt:variant>
        <vt:lpwstr>consultantplus://offline/ref=D2212D75D9F03946E7734F1AC4615999A714B507027569D386704E5A2A6C98DB74265E07tFD4N</vt:lpwstr>
      </vt:variant>
      <vt:variant>
        <vt:lpwstr/>
      </vt:variant>
      <vt:variant>
        <vt:i4>6422577</vt:i4>
      </vt:variant>
      <vt:variant>
        <vt:i4>39</vt:i4>
      </vt:variant>
      <vt:variant>
        <vt:i4>0</vt:i4>
      </vt:variant>
      <vt:variant>
        <vt:i4>5</vt:i4>
      </vt:variant>
      <vt:variant>
        <vt:lpwstr>consultantplus://offline/ref=D2212D75D9F03946E7734F1AC4615999A714B507027569D386704E5A2A6C98DB74265E06tFDCN</vt:lpwstr>
      </vt:variant>
      <vt:variant>
        <vt:lpwstr/>
      </vt:variant>
      <vt:variant>
        <vt:i4>6422630</vt:i4>
      </vt:variant>
      <vt:variant>
        <vt:i4>36</vt:i4>
      </vt:variant>
      <vt:variant>
        <vt:i4>0</vt:i4>
      </vt:variant>
      <vt:variant>
        <vt:i4>5</vt:i4>
      </vt:variant>
      <vt:variant>
        <vt:lpwstr>consultantplus://offline/ref=D2212D75D9F03946E7734F1AC4615999A714B507027569D386704E5A2A6C98DB74265E07tFD5N</vt:lpwstr>
      </vt:variant>
      <vt:variant>
        <vt:lpwstr/>
      </vt:variant>
      <vt:variant>
        <vt:i4>7143523</vt:i4>
      </vt:variant>
      <vt:variant>
        <vt:i4>33</vt:i4>
      </vt:variant>
      <vt:variant>
        <vt:i4>0</vt:i4>
      </vt:variant>
      <vt:variant>
        <vt:i4>5</vt:i4>
      </vt:variant>
      <vt:variant>
        <vt:lpwstr>consultantplus://offline/ref=D2212D75D9F03946E7734F1AC4615999A714B507027569D386704E5A2A6C98DB74265E04FDF29865t6D8N</vt:lpwstr>
      </vt:variant>
      <vt:variant>
        <vt:lpwstr/>
      </vt:variant>
      <vt:variant>
        <vt:i4>6422583</vt:i4>
      </vt:variant>
      <vt:variant>
        <vt:i4>30</vt:i4>
      </vt:variant>
      <vt:variant>
        <vt:i4>0</vt:i4>
      </vt:variant>
      <vt:variant>
        <vt:i4>5</vt:i4>
      </vt:variant>
      <vt:variant>
        <vt:lpwstr>consultantplus://offline/ref=D2212D75D9F03946E7734F1AC4615999A714B507027569D386704E5A2A6C98DB74265E06tFDEN</vt:lpwstr>
      </vt:variant>
      <vt:variant>
        <vt:lpwstr/>
      </vt:variant>
      <vt:variant>
        <vt:i4>6422630</vt:i4>
      </vt:variant>
      <vt:variant>
        <vt:i4>27</vt:i4>
      </vt:variant>
      <vt:variant>
        <vt:i4>0</vt:i4>
      </vt:variant>
      <vt:variant>
        <vt:i4>5</vt:i4>
      </vt:variant>
      <vt:variant>
        <vt:lpwstr>consultantplus://offline/ref=D2212D75D9F03946E7734F1AC4615999A714B507027569D386704E5A2A6C98DB74265E07tFD5N</vt:lpwstr>
      </vt:variant>
      <vt:variant>
        <vt:lpwstr/>
      </vt:variant>
      <vt:variant>
        <vt:i4>7143481</vt:i4>
      </vt:variant>
      <vt:variant>
        <vt:i4>24</vt:i4>
      </vt:variant>
      <vt:variant>
        <vt:i4>0</vt:i4>
      </vt:variant>
      <vt:variant>
        <vt:i4>5</vt:i4>
      </vt:variant>
      <vt:variant>
        <vt:lpwstr>consultantplus://offline/ref=D2212D75D9F03946E7734F1AC4615999A714B507027569D386704E5A2A6C98DB74265E04FDF29865t6DBN</vt:lpwstr>
      </vt:variant>
      <vt:variant>
        <vt:lpwstr/>
      </vt:variant>
      <vt:variant>
        <vt:i4>7143481</vt:i4>
      </vt:variant>
      <vt:variant>
        <vt:i4>21</vt:i4>
      </vt:variant>
      <vt:variant>
        <vt:i4>0</vt:i4>
      </vt:variant>
      <vt:variant>
        <vt:i4>5</vt:i4>
      </vt:variant>
      <vt:variant>
        <vt:lpwstr>consultantplus://offline/ref=D2212D75D9F03946E7734F1AC4615999A714B507027569D386704E5A2A6C98DB74265E04FDF29865t6DBN</vt:lpwstr>
      </vt:variant>
      <vt:variant>
        <vt:lpwstr/>
      </vt:variant>
      <vt:variant>
        <vt:i4>6422625</vt:i4>
      </vt:variant>
      <vt:variant>
        <vt:i4>18</vt:i4>
      </vt:variant>
      <vt:variant>
        <vt:i4>0</vt:i4>
      </vt:variant>
      <vt:variant>
        <vt:i4>5</vt:i4>
      </vt:variant>
      <vt:variant>
        <vt:lpwstr>consultantplus://offline/ref=D2212D75D9F03946E7734F1AC4615999A714B507027569D386704E5A2A6C98DB74265E0CtFDFN</vt:lpwstr>
      </vt:variant>
      <vt:variant>
        <vt:lpwstr/>
      </vt:variant>
      <vt:variant>
        <vt:i4>6422628</vt:i4>
      </vt:variant>
      <vt:variant>
        <vt:i4>15</vt:i4>
      </vt:variant>
      <vt:variant>
        <vt:i4>0</vt:i4>
      </vt:variant>
      <vt:variant>
        <vt:i4>5</vt:i4>
      </vt:variant>
      <vt:variant>
        <vt:lpwstr>consultantplus://offline/ref=D2212D75D9F03946E7734F1AC4615999A714B507027569D386704E5A2A6C98DB74265E0CtFDCN</vt:lpwstr>
      </vt:variant>
      <vt:variant>
        <vt:lpwstr/>
      </vt:variant>
      <vt:variant>
        <vt:i4>589833</vt:i4>
      </vt:variant>
      <vt:variant>
        <vt:i4>12</vt:i4>
      </vt:variant>
      <vt:variant>
        <vt:i4>0</vt:i4>
      </vt:variant>
      <vt:variant>
        <vt:i4>5</vt:i4>
      </vt:variant>
      <vt:variant>
        <vt:lpwstr>consultantplus://offline/ref=D2212D75D9F03946E7734F1AC4615999A714B507027569D386704E5A2At6DCN</vt:lpwstr>
      </vt:variant>
      <vt:variant>
        <vt:lpwstr/>
      </vt:variant>
      <vt:variant>
        <vt:i4>7143481</vt:i4>
      </vt:variant>
      <vt:variant>
        <vt:i4>9</vt:i4>
      </vt:variant>
      <vt:variant>
        <vt:i4>0</vt:i4>
      </vt:variant>
      <vt:variant>
        <vt:i4>5</vt:i4>
      </vt:variant>
      <vt:variant>
        <vt:lpwstr>consultantplus://offline/ref=D2212D75D9F03946E7734F1AC4615999A714B507027569D386704E5A2A6C98DB74265E04FDF29965t6DCN</vt:lpwstr>
      </vt:variant>
      <vt:variant>
        <vt:lpwstr/>
      </vt:variant>
      <vt:variant>
        <vt:i4>7143523</vt:i4>
      </vt:variant>
      <vt:variant>
        <vt:i4>6</vt:i4>
      </vt:variant>
      <vt:variant>
        <vt:i4>0</vt:i4>
      </vt:variant>
      <vt:variant>
        <vt:i4>5</vt:i4>
      </vt:variant>
      <vt:variant>
        <vt:lpwstr>consultantplus://offline/ref=D2212D75D9F03946E7734F1AC4615999A714B507027569D386704E5A2A6C98DB74265E04FDF29965t6D9N</vt:lpwstr>
      </vt:variant>
      <vt:variant>
        <vt:lpwstr/>
      </vt:variant>
      <vt:variant>
        <vt:i4>6422627</vt:i4>
      </vt:variant>
      <vt:variant>
        <vt:i4>3</vt:i4>
      </vt:variant>
      <vt:variant>
        <vt:i4>0</vt:i4>
      </vt:variant>
      <vt:variant>
        <vt:i4>5</vt:i4>
      </vt:variant>
      <vt:variant>
        <vt:lpwstr>consultantplus://offline/ref=D2212D75D9F03946E7734F1AC4615999A714B507027569D386704E5A2A6C98DB74265E0CtFDDN</vt:lpwstr>
      </vt:variant>
      <vt:variant>
        <vt:lpwstr/>
      </vt:variant>
      <vt:variant>
        <vt:i4>7143479</vt:i4>
      </vt:variant>
      <vt:variant>
        <vt:i4>0</vt:i4>
      </vt:variant>
      <vt:variant>
        <vt:i4>0</vt:i4>
      </vt:variant>
      <vt:variant>
        <vt:i4>5</vt:i4>
      </vt:variant>
      <vt:variant>
        <vt:lpwstr>consultantplus://offline/ref=D2212D75D9F03946E7734F1AC4615999A715BF0B087369D386704E5A2A6C98DB74265E04FDF2996Ct6D0N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hotline3</dc:creator>
  <cp:keywords/>
  <dc:description/>
  <cp:lastModifiedBy>KuzminyhO.V</cp:lastModifiedBy>
  <cp:revision>2</cp:revision>
  <dcterms:created xsi:type="dcterms:W3CDTF">2016-10-13T11:44:00Z</dcterms:created>
  <dcterms:modified xsi:type="dcterms:W3CDTF">2016-10-13T11:44:00Z</dcterms:modified>
</cp:coreProperties>
</file>